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8F" w:rsidRPr="0061401A" w:rsidRDefault="00B143A7" w:rsidP="00B0468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401A">
        <w:rPr>
          <w:rFonts w:ascii="Times New Roman" w:hAnsi="Times New Roman" w:cs="Times New Roman"/>
          <w:b/>
          <w:sz w:val="28"/>
          <w:szCs w:val="32"/>
        </w:rPr>
        <w:t>Г</w:t>
      </w:r>
      <w:r w:rsidR="008A36AE" w:rsidRPr="0061401A">
        <w:rPr>
          <w:rFonts w:ascii="Times New Roman" w:hAnsi="Times New Roman" w:cs="Times New Roman"/>
          <w:b/>
          <w:sz w:val="28"/>
          <w:szCs w:val="32"/>
        </w:rPr>
        <w:t>осударственн</w:t>
      </w:r>
      <w:r w:rsidRPr="0061401A">
        <w:rPr>
          <w:rFonts w:ascii="Times New Roman" w:hAnsi="Times New Roman" w:cs="Times New Roman"/>
          <w:b/>
          <w:sz w:val="28"/>
          <w:szCs w:val="32"/>
        </w:rPr>
        <w:t>ая</w:t>
      </w:r>
      <w:r w:rsidR="008A36AE" w:rsidRPr="0061401A">
        <w:rPr>
          <w:rFonts w:ascii="Times New Roman" w:hAnsi="Times New Roman" w:cs="Times New Roman"/>
          <w:b/>
          <w:sz w:val="28"/>
          <w:szCs w:val="32"/>
        </w:rPr>
        <w:t xml:space="preserve"> программ</w:t>
      </w:r>
      <w:r w:rsidRPr="0061401A">
        <w:rPr>
          <w:rFonts w:ascii="Times New Roman" w:hAnsi="Times New Roman" w:cs="Times New Roman"/>
          <w:b/>
          <w:sz w:val="28"/>
          <w:szCs w:val="32"/>
        </w:rPr>
        <w:t xml:space="preserve">а </w:t>
      </w:r>
    </w:p>
    <w:p w:rsidR="0061401A" w:rsidRDefault="00B143A7" w:rsidP="00B0468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401A">
        <w:rPr>
          <w:rFonts w:ascii="Times New Roman" w:hAnsi="Times New Roman" w:cs="Times New Roman"/>
          <w:b/>
          <w:sz w:val="28"/>
          <w:szCs w:val="32"/>
        </w:rPr>
        <w:t>«</w:t>
      </w:r>
      <w:r w:rsidR="00AD6339" w:rsidRPr="0061401A">
        <w:rPr>
          <w:rFonts w:ascii="Times New Roman" w:hAnsi="Times New Roman" w:cs="Times New Roman"/>
          <w:b/>
          <w:sz w:val="28"/>
          <w:szCs w:val="32"/>
        </w:rPr>
        <w:t xml:space="preserve">Экономическое развитие и инновационная экономика </w:t>
      </w:r>
    </w:p>
    <w:p w:rsidR="00566ADB" w:rsidRDefault="00AD6339" w:rsidP="00B0468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401A">
        <w:rPr>
          <w:rFonts w:ascii="Times New Roman" w:hAnsi="Times New Roman" w:cs="Times New Roman"/>
          <w:b/>
          <w:sz w:val="28"/>
          <w:szCs w:val="32"/>
        </w:rPr>
        <w:t>Республики Татарстан на 2014 - 2024 годы</w:t>
      </w:r>
      <w:r w:rsidR="00B143A7" w:rsidRPr="0061401A">
        <w:rPr>
          <w:rFonts w:ascii="Times New Roman" w:hAnsi="Times New Roman" w:cs="Times New Roman"/>
          <w:b/>
          <w:sz w:val="28"/>
          <w:szCs w:val="32"/>
        </w:rPr>
        <w:t>»</w:t>
      </w:r>
    </w:p>
    <w:p w:rsidR="0061401A" w:rsidRPr="0061401A" w:rsidRDefault="0061401A" w:rsidP="00B0468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97649" w:rsidRDefault="00697649" w:rsidP="00D834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75">
        <w:rPr>
          <w:rFonts w:ascii="Times New Roman" w:hAnsi="Times New Roman" w:cs="Times New Roman"/>
          <w:b/>
          <w:sz w:val="28"/>
          <w:szCs w:val="28"/>
        </w:rPr>
        <w:t xml:space="preserve">Финансирование мероприятий государственной программы </w:t>
      </w:r>
    </w:p>
    <w:p w:rsidR="00B0468F" w:rsidRPr="00B0468F" w:rsidRDefault="00B0468F" w:rsidP="00B046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68F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1847"/>
        <w:gridCol w:w="1482"/>
        <w:gridCol w:w="1486"/>
        <w:gridCol w:w="1559"/>
        <w:gridCol w:w="1701"/>
        <w:gridCol w:w="2268"/>
      </w:tblGrid>
      <w:tr w:rsidR="00B0468F" w:rsidRPr="00725A50" w:rsidTr="00D83425">
        <w:trPr>
          <w:trHeight w:val="858"/>
        </w:trPr>
        <w:tc>
          <w:tcPr>
            <w:tcW w:w="1847" w:type="dxa"/>
          </w:tcPr>
          <w:p w:rsidR="00B0468F" w:rsidRPr="00725A50" w:rsidRDefault="00B0468F" w:rsidP="000365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r w:rsidR="006140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1482" w:type="dxa"/>
          </w:tcPr>
          <w:p w:rsidR="00B0468F" w:rsidRDefault="00B0468F" w:rsidP="000365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0468F" w:rsidRDefault="00B0468F" w:rsidP="000365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0468F" w:rsidRDefault="00B0468F" w:rsidP="000365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</w:t>
            </w:r>
          </w:p>
          <w:p w:rsidR="00B0468F" w:rsidRDefault="00B0468F" w:rsidP="00614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68F" w:rsidRDefault="00B0468F" w:rsidP="000365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(Освоение)</w:t>
            </w:r>
          </w:p>
          <w:p w:rsidR="00B0468F" w:rsidRDefault="00B0468F" w:rsidP="00614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01A" w:rsidRDefault="00B0468F" w:rsidP="00614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Отклонение/</w:t>
            </w:r>
          </w:p>
          <w:p w:rsidR="00B0468F" w:rsidRDefault="0061401A" w:rsidP="00614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0468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ыполнение, %</w:t>
            </w:r>
          </w:p>
        </w:tc>
        <w:tc>
          <w:tcPr>
            <w:tcW w:w="2268" w:type="dxa"/>
          </w:tcPr>
          <w:p w:rsidR="00B0468F" w:rsidRDefault="00B0468F" w:rsidP="000365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отклонения</w:t>
            </w:r>
          </w:p>
        </w:tc>
      </w:tr>
      <w:tr w:rsidR="00E4714F" w:rsidRPr="00725A50" w:rsidTr="00D83425">
        <w:trPr>
          <w:trHeight w:val="439"/>
        </w:trPr>
        <w:tc>
          <w:tcPr>
            <w:tcW w:w="1847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1482" w:type="dxa"/>
          </w:tcPr>
          <w:p w:rsidR="00E4714F" w:rsidRPr="00E4714F" w:rsidRDefault="00E4714F" w:rsidP="00E47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1 345 699,7</w:t>
            </w:r>
          </w:p>
        </w:tc>
        <w:tc>
          <w:tcPr>
            <w:tcW w:w="1486" w:type="dxa"/>
            <w:shd w:val="clear" w:color="auto" w:fill="auto"/>
          </w:tcPr>
          <w:p w:rsidR="00E4714F" w:rsidRPr="00E4714F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1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1559" w:type="dxa"/>
            <w:shd w:val="clear" w:color="auto" w:fill="auto"/>
          </w:tcPr>
          <w:p w:rsidR="00E4714F" w:rsidRPr="000D395B" w:rsidRDefault="00E4714F" w:rsidP="000D3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1 34</w:t>
            </w:r>
            <w:r w:rsidR="000D395B" w:rsidRP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306E0" w:rsidRP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849,</w:t>
            </w:r>
            <w:r w:rsidR="000D395B" w:rsidRP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714F" w:rsidRPr="00E4714F" w:rsidRDefault="00E4714F" w:rsidP="000D39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99,86</w:t>
            </w:r>
          </w:p>
        </w:tc>
        <w:tc>
          <w:tcPr>
            <w:tcW w:w="2268" w:type="dxa"/>
          </w:tcPr>
          <w:p w:rsidR="00732317" w:rsidRPr="00732317" w:rsidRDefault="00732317" w:rsidP="0054186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31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нацпроекта «МСП и поддержка индивидуальной предпринимательской инициативы» по проекту строительства промышленного парка «</w:t>
            </w:r>
            <w:proofErr w:type="spellStart"/>
            <w:r w:rsidRPr="00732317">
              <w:rPr>
                <w:rFonts w:ascii="Times New Roman" w:eastAsia="Calibri" w:hAnsi="Times New Roman" w:cs="Times New Roman"/>
                <w:sz w:val="24"/>
                <w:szCs w:val="24"/>
              </w:rPr>
              <w:t>Саба</w:t>
            </w:r>
            <w:proofErr w:type="spellEnd"/>
            <w:r w:rsidRPr="00732317">
              <w:rPr>
                <w:rFonts w:ascii="Times New Roman" w:eastAsia="Calibri" w:hAnsi="Times New Roman" w:cs="Times New Roman"/>
                <w:sz w:val="24"/>
                <w:szCs w:val="24"/>
              </w:rPr>
              <w:t>» по итогам проведенных торгов образовалась экономия в размере 1 250,0 тыс. рублей.</w:t>
            </w:r>
          </w:p>
          <w:p w:rsidR="00732317" w:rsidRDefault="00732317" w:rsidP="0054186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в рамках нацпроекта «Производительность труда и поддержка занятости» по итогам </w:t>
            </w:r>
            <w:r w:rsidRPr="007323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образовалась экономия в размере 600,0 </w:t>
            </w:r>
            <w:proofErr w:type="spellStart"/>
            <w:proofErr w:type="gramStart"/>
            <w:r w:rsidR="00D83425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D8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(привлечение консультантов к участию в нацпроект).</w:t>
            </w:r>
          </w:p>
          <w:p w:rsidR="0054186B" w:rsidRPr="00732317" w:rsidRDefault="00D83425" w:rsidP="0054186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возращена в бюджет.</w:t>
            </w:r>
          </w:p>
        </w:tc>
      </w:tr>
      <w:tr w:rsidR="00E4714F" w:rsidRPr="00725A50" w:rsidTr="00D83425">
        <w:trPr>
          <w:trHeight w:val="439"/>
        </w:trPr>
        <w:tc>
          <w:tcPr>
            <w:tcW w:w="1847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sz w:val="24"/>
                <w:szCs w:val="24"/>
              </w:rPr>
              <w:t>Бюджет РТ</w:t>
            </w:r>
          </w:p>
        </w:tc>
        <w:tc>
          <w:tcPr>
            <w:tcW w:w="1482" w:type="dxa"/>
          </w:tcPr>
          <w:p w:rsidR="00E4714F" w:rsidRPr="009306E0" w:rsidRDefault="00E4714F" w:rsidP="009306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20649">
              <w:rPr>
                <w:rFonts w:ascii="Times New Roman" w:hAnsi="Times New Roman"/>
                <w:sz w:val="24"/>
                <w:szCs w:val="24"/>
              </w:rPr>
              <w:t>11 505 679,</w:t>
            </w:r>
            <w:r w:rsidR="009306E0" w:rsidRPr="008206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:rsidR="00E4714F" w:rsidRPr="009306E0" w:rsidRDefault="0061401A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11 505 679,6</w:t>
            </w:r>
          </w:p>
        </w:tc>
        <w:tc>
          <w:tcPr>
            <w:tcW w:w="1559" w:type="dxa"/>
            <w:shd w:val="clear" w:color="auto" w:fill="auto"/>
          </w:tcPr>
          <w:p w:rsidR="00E4714F" w:rsidRPr="000D395B" w:rsidRDefault="00E4714F" w:rsidP="00820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8 980</w:t>
            </w:r>
            <w:r w:rsidR="000D395B" w:rsidRP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164,2</w:t>
            </w:r>
          </w:p>
        </w:tc>
        <w:tc>
          <w:tcPr>
            <w:tcW w:w="1701" w:type="dxa"/>
          </w:tcPr>
          <w:p w:rsidR="00E4714F" w:rsidRPr="009306E0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2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21,95</w:t>
            </w:r>
            <w:r w:rsidR="00541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541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78,05</w:t>
            </w:r>
          </w:p>
        </w:tc>
        <w:tc>
          <w:tcPr>
            <w:tcW w:w="2268" w:type="dxa"/>
          </w:tcPr>
          <w:p w:rsidR="0089430B" w:rsidRPr="0089430B" w:rsidRDefault="0089430B" w:rsidP="00894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0B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средства субсидии «Алабуга-2. Нефтехимия» были освоены не в полном объеме, в связи с тем, что ООО «УК Алабуга-2. Нефтехимия» предоставила подтверждающие документы на меньшу</w:t>
            </w:r>
            <w:r w:rsidR="002A0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сумму 3 230 913,17178 </w:t>
            </w:r>
            <w:proofErr w:type="spellStart"/>
            <w:proofErr w:type="gramStart"/>
            <w:r w:rsidR="002A0EA0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E4714F" w:rsidRPr="0089430B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14F" w:rsidRPr="00725A50" w:rsidTr="00D83425">
        <w:trPr>
          <w:trHeight w:val="439"/>
        </w:trPr>
        <w:tc>
          <w:tcPr>
            <w:tcW w:w="1847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2" w:type="dxa"/>
          </w:tcPr>
          <w:p w:rsidR="00E4714F" w:rsidRPr="00E4714F" w:rsidRDefault="00E4714F" w:rsidP="00E47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2 917,0</w:t>
            </w:r>
          </w:p>
        </w:tc>
        <w:tc>
          <w:tcPr>
            <w:tcW w:w="1486" w:type="dxa"/>
            <w:shd w:val="clear" w:color="auto" w:fill="auto"/>
          </w:tcPr>
          <w:p w:rsidR="00E4714F" w:rsidRPr="00E4714F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917,</w:t>
            </w: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4714F" w:rsidRPr="00E4714F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1701" w:type="dxa"/>
          </w:tcPr>
          <w:p w:rsidR="00E4714F" w:rsidRPr="00E4714F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</w:t>
            </w: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14F" w:rsidRPr="00725A50" w:rsidTr="00D83425">
        <w:trPr>
          <w:trHeight w:val="439"/>
        </w:trPr>
        <w:tc>
          <w:tcPr>
            <w:tcW w:w="1847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482" w:type="dxa"/>
          </w:tcPr>
          <w:p w:rsidR="00E4714F" w:rsidRPr="00E4714F" w:rsidRDefault="00E4714F" w:rsidP="00E47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14F">
              <w:rPr>
                <w:rFonts w:ascii="Times New Roman" w:hAnsi="Times New Roman"/>
                <w:sz w:val="24"/>
                <w:szCs w:val="24"/>
              </w:rPr>
              <w:t>27 675,0</w:t>
            </w:r>
          </w:p>
        </w:tc>
        <w:tc>
          <w:tcPr>
            <w:tcW w:w="1486" w:type="dxa"/>
            <w:shd w:val="clear" w:color="auto" w:fill="auto"/>
          </w:tcPr>
          <w:p w:rsidR="00E4714F" w:rsidRPr="00E4714F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559" w:type="dxa"/>
            <w:shd w:val="clear" w:color="auto" w:fill="auto"/>
          </w:tcPr>
          <w:p w:rsidR="00E4714F" w:rsidRPr="00E4714F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D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701" w:type="dxa"/>
          </w:tcPr>
          <w:p w:rsidR="00E4714F" w:rsidRPr="00E4714F" w:rsidRDefault="00E4714F" w:rsidP="00E471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</w:t>
            </w:r>
            <w:r w:rsidRPr="00E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14F" w:rsidRPr="00725A50" w:rsidTr="00D83425">
        <w:trPr>
          <w:trHeight w:val="439"/>
        </w:trPr>
        <w:tc>
          <w:tcPr>
            <w:tcW w:w="1847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2" w:type="dxa"/>
          </w:tcPr>
          <w:p w:rsidR="00E4714F" w:rsidRPr="0090443F" w:rsidRDefault="00E4714F" w:rsidP="00930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43F">
              <w:rPr>
                <w:rFonts w:ascii="Times New Roman" w:hAnsi="Times New Roman"/>
                <w:b/>
                <w:sz w:val="24"/>
                <w:szCs w:val="24"/>
              </w:rPr>
              <w:t>12 881 971,</w:t>
            </w:r>
            <w:r w:rsidR="009306E0" w:rsidRPr="009044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E4714F" w:rsidRPr="0090443F" w:rsidRDefault="00E4714F" w:rsidP="000D3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12 878</w:t>
            </w:r>
            <w:r w:rsidR="000D395B"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0D395B"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E4714F" w:rsidRPr="0090443F" w:rsidRDefault="00E4714F" w:rsidP="000D3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10 35</w:t>
            </w:r>
            <w:r w:rsidR="00820649"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395B"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300,0</w:t>
            </w:r>
          </w:p>
        </w:tc>
        <w:tc>
          <w:tcPr>
            <w:tcW w:w="1701" w:type="dxa"/>
          </w:tcPr>
          <w:p w:rsidR="00E4714F" w:rsidRPr="0090443F" w:rsidRDefault="00E4714F" w:rsidP="0082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  <w:r w:rsidR="00820649"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/80,3</w:t>
            </w:r>
            <w:r w:rsidR="00820649" w:rsidRPr="00904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4714F" w:rsidRPr="00725A50" w:rsidRDefault="00E4714F" w:rsidP="00E47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49" w:rsidRDefault="00697649" w:rsidP="006976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649" w:rsidRPr="00E50823" w:rsidRDefault="00697649" w:rsidP="00D834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3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реализованные в </w:t>
      </w:r>
      <w:r w:rsidR="001248A0" w:rsidRPr="00E50823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358EA" w:rsidRPr="00E50823">
        <w:rPr>
          <w:rFonts w:ascii="Times New Roman" w:hAnsi="Times New Roman" w:cs="Times New Roman"/>
          <w:b/>
          <w:sz w:val="28"/>
          <w:szCs w:val="28"/>
        </w:rPr>
        <w:t>ой</w:t>
      </w:r>
      <w:r w:rsidRPr="00E5082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358EA" w:rsidRPr="00E50823">
        <w:rPr>
          <w:rFonts w:ascii="Times New Roman" w:hAnsi="Times New Roman" w:cs="Times New Roman"/>
          <w:b/>
          <w:sz w:val="28"/>
          <w:szCs w:val="28"/>
        </w:rPr>
        <w:t>е</w:t>
      </w:r>
      <w:r w:rsidRPr="00E50823">
        <w:rPr>
          <w:rFonts w:ascii="Times New Roman" w:hAnsi="Times New Roman" w:cs="Times New Roman"/>
          <w:b/>
          <w:sz w:val="28"/>
          <w:szCs w:val="28"/>
        </w:rPr>
        <w:t xml:space="preserve"> в 2019 году:</w:t>
      </w:r>
    </w:p>
    <w:p w:rsidR="00AD1185" w:rsidRPr="00AD1185" w:rsidRDefault="00AD1185" w:rsidP="0054186B">
      <w:pPr>
        <w:pStyle w:val="Default"/>
        <w:shd w:val="clear" w:color="auto" w:fill="FFFFFF"/>
        <w:ind w:right="-1" w:firstLine="709"/>
        <w:jc w:val="both"/>
        <w:rPr>
          <w:sz w:val="28"/>
          <w:szCs w:val="28"/>
        </w:rPr>
      </w:pPr>
      <w:r w:rsidRPr="00AD1185">
        <w:rPr>
          <w:sz w:val="28"/>
          <w:szCs w:val="28"/>
        </w:rPr>
        <w:t>По итогам 2019 года объем валового регионального продукта, по оценке, составил 2 584,3 млрд рублей, или 101,0</w:t>
      </w:r>
      <w:r w:rsidRPr="00AD1185">
        <w:rPr>
          <w:sz w:val="28"/>
          <w:szCs w:val="28"/>
          <w:lang w:val="en-US"/>
        </w:rPr>
        <w:t> </w:t>
      </w:r>
      <w:r w:rsidR="0054186B">
        <w:rPr>
          <w:sz w:val="28"/>
          <w:szCs w:val="28"/>
        </w:rPr>
        <w:t>%</w:t>
      </w:r>
      <w:r w:rsidRPr="00AD1185">
        <w:rPr>
          <w:sz w:val="28"/>
          <w:szCs w:val="28"/>
        </w:rPr>
        <w:t xml:space="preserve"> в сопоставимых ценах к уровню 2018 года. Основной вклад в рост экономики внесли промышленное производство и сельское хозяйство.</w:t>
      </w:r>
    </w:p>
    <w:p w:rsidR="00AD1185" w:rsidRPr="00AD1185" w:rsidRDefault="00AD1185" w:rsidP="00AD1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объем инвестиций в основной капитал, привлеченных в экономику и социальную сферу республики составил 640,8 млрд рублей, или 96,3</w:t>
      </w:r>
      <w:r w:rsidR="005418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сопоставимых ценах к уровню 2018 года.</w:t>
      </w:r>
    </w:p>
    <w:p w:rsidR="00AD1185" w:rsidRPr="00AD1185" w:rsidRDefault="00AD1185" w:rsidP="00A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185">
        <w:rPr>
          <w:rFonts w:ascii="Times New Roman" w:eastAsia="Calibri" w:hAnsi="Times New Roman" w:cs="Times New Roman"/>
          <w:sz w:val="28"/>
          <w:szCs w:val="28"/>
        </w:rPr>
        <w:t>На сегодняшний день в Республике Татарстан создана широкая сеть офисов многофункциональных центров «Мои документы» (далее – МФЦ), которые функционируют в каждом муниципальном районе и городском округе Республики Татарстан, а также в сельских поселениях Республики Татарстан с населением свыше 1 тыс. человек.</w:t>
      </w:r>
    </w:p>
    <w:p w:rsidR="00AD1185" w:rsidRPr="00AD1185" w:rsidRDefault="00AD1185" w:rsidP="00AD1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185">
        <w:rPr>
          <w:rFonts w:ascii="Times New Roman" w:eastAsia="Calibri" w:hAnsi="Times New Roman" w:cs="Times New Roman"/>
          <w:sz w:val="28"/>
          <w:szCs w:val="28"/>
        </w:rPr>
        <w:t>Только в 2019 году в МФЦ добавилось около 30 видов дополнительных федеральных и региональных услуг: Налоговой службы, Пенсионного фонда, Министерства труда, занятости и социальной защиты Республики Татарстан, БТИ, Государственного комитета по биологическим ресурсам</w:t>
      </w:r>
      <w:r w:rsidRPr="00AD1185">
        <w:rPr>
          <w:rFonts w:ascii="Times New Roman" w:eastAsia="Calibri" w:hAnsi="Times New Roman" w:cs="Times New Roman"/>
        </w:rPr>
        <w:t xml:space="preserve"> </w:t>
      </w:r>
      <w:r w:rsidRPr="00AD1185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Татарстан. </w:t>
      </w:r>
    </w:p>
    <w:p w:rsidR="00AD1185" w:rsidRDefault="00AD1185" w:rsidP="00AD1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185">
        <w:rPr>
          <w:rFonts w:ascii="Times New Roman" w:eastAsia="Calibri" w:hAnsi="Times New Roman" w:cs="Times New Roman"/>
          <w:sz w:val="28"/>
          <w:szCs w:val="28"/>
        </w:rPr>
        <w:t>Перечень услуг постоянно расширяется, количество оказанных услуг растет: в 2016 году – 2,7 млн услуг; в 2017 году – 3,4 млн услуг; в 2018 году – 3,7 млн услуг, в 2019 – 4,9 млн услуг.</w:t>
      </w:r>
    </w:p>
    <w:p w:rsidR="006E168B" w:rsidRPr="006E168B" w:rsidRDefault="006E168B" w:rsidP="006E168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E168B">
        <w:rPr>
          <w:rFonts w:ascii="Times New Roman" w:eastAsia="Calibri" w:hAnsi="Times New Roman" w:cs="Times New Roman"/>
          <w:sz w:val="28"/>
          <w:szCs w:val="28"/>
        </w:rPr>
        <w:t>С сентября 2019 года функции и полномочия учредителя государственного бюджетного учреждения «Многофункциональный центр предоставления государственных и муниципальных услуг в Республике Татарстан» переданы Министерству цифрового развития государственного управления, информационных технологий и связи Республики Татарстан.</w:t>
      </w:r>
    </w:p>
    <w:p w:rsidR="00AD1185" w:rsidRPr="00AD1185" w:rsidRDefault="00AD1185" w:rsidP="00AD11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Государственным комитетом </w:t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Татарстан по закупкам д</w:t>
      </w: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определения и поддержания уровня знаний специалистов заказчиков в сфере закупок проводилось ежегодное автоматизированное тестирование. Всего в 2019 году в тестировании приняло участие более 3 000 специалистов в сфере закупок.</w:t>
      </w:r>
    </w:p>
    <w:p w:rsidR="00AD1185" w:rsidRPr="00AD1185" w:rsidRDefault="00AD1185" w:rsidP="00AD1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привлечении граждан к решению вопросов местного значения играет также деятельность территориальных общественных самоуправлений (далее – ТОС). На сегодняшний день на территории Республики Татарстан зарегистрировано 404 ТОС.</w:t>
      </w:r>
    </w:p>
    <w:p w:rsidR="00AD1185" w:rsidRPr="00AD1185" w:rsidRDefault="00AD1185" w:rsidP="00AD11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Республике Татарстан осуществляют деятельность 157 783</w:t>
      </w:r>
      <w:r w:rsidRPr="00AD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субъекта малого и среднего предпринимательства (далее – субъект МСП). </w:t>
      </w: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занятых в сфере малого и среднего предпринимательства (с учетом индивидуальных предпринимателей и </w:t>
      </w:r>
      <w:proofErr w:type="spellStart"/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 592,3 тыс. человек, что на 64,5 тыс. человек </w:t>
      </w:r>
      <w:r w:rsidRPr="00AD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(8,5</w:t>
      </w:r>
      <w:r w:rsidR="002A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%)</w:t>
      </w: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на начало 2019</w:t>
      </w:r>
      <w:r w:rsidRPr="00AD1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1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По данным показателям Республика Татарстан занимает 1 место в ПФО и 6 место в России</w:t>
      </w:r>
      <w:r w:rsidRPr="00AD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D1185" w:rsidRPr="00AD1185" w:rsidRDefault="00AD1185" w:rsidP="00AD1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оценке, доля малого и среднего предпринимательства в валовом региональном продукте Республики Татарстан по итогам 2019 года составила 26 %.</w:t>
      </w:r>
    </w:p>
    <w:p w:rsidR="00AD1185" w:rsidRPr="00AD1185" w:rsidRDefault="00AD1185" w:rsidP="00AD11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474163130"/>
      <w:r w:rsidRPr="00A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сопровождался проведением следующих значимых мероприятий в сфере малого и среднего бизнеса:</w:t>
      </w:r>
    </w:p>
    <w:p w:rsidR="00AD1185" w:rsidRPr="00AD1185" w:rsidRDefault="002A0EA0" w:rsidP="00AD1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с</w:t>
      </w:r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овместно с Университетом «Синергия» (г. Москва) был проведен масштабный предпринимательский форум «Мой бизнес» (охват 12</w:t>
      </w:r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тыс. человек), который состоялся 24 октября 2019 года на трех площадках: в </w:t>
      </w:r>
      <w:proofErr w:type="spellStart"/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Казани</w:t>
      </w:r>
      <w:proofErr w:type="spellEnd"/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(Ледовый дворец спорта «Татнефть Арена»), </w:t>
      </w:r>
      <w:proofErr w:type="spellStart"/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Набережные</w:t>
      </w:r>
      <w:proofErr w:type="spellEnd"/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Челны («IT PARK») и </w:t>
      </w:r>
      <w:proofErr w:type="spellStart"/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Альметьевске</w:t>
      </w:r>
      <w:proofErr w:type="spellEnd"/>
      <w:r w:rsidR="00AD1185"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(«Молодежный Центр»). Начинающие и действующие предприниматели республики получили максимум полезной информации от ведущих бизнес-консультантов страны, авторов бестселлеров и успешных предпринимателей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D1185" w:rsidRPr="00AD1185" w:rsidRDefault="002A0EA0" w:rsidP="00AD11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AD1185" w:rsidRPr="00AD118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Центром реализации программ поддержки и развития малого и среднего предпринимательства Республики Татарстан в 2019 году начата реализация новой программы по субсидированию процентной ставки по кредитам, привлеченным в 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ссийских кредитных организациях;</w:t>
      </w:r>
    </w:p>
    <w:p w:rsidR="00AD1185" w:rsidRPr="00AD1185" w:rsidRDefault="002A0EA0" w:rsidP="00AD11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в</w:t>
      </w:r>
      <w:r w:rsidR="00AD1185" w:rsidRPr="00AD1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Республике Татарстан проходил региональный этап Всероссийского конкурса </w:t>
      </w:r>
      <w:proofErr w:type="spellStart"/>
      <w:r w:rsidR="00AD1185" w:rsidRPr="00AD1185">
        <w:rPr>
          <w:rFonts w:ascii="Times New Roman" w:eastAsia="Times New Roman" w:hAnsi="Times New Roman" w:cs="Times New Roman"/>
          <w:sz w:val="28"/>
          <w:szCs w:val="28"/>
          <w:lang w:eastAsia="ar-SA"/>
        </w:rPr>
        <w:t>WorldSkills</w:t>
      </w:r>
      <w:proofErr w:type="spellEnd"/>
      <w:r w:rsidR="00AD1185" w:rsidRPr="00AD1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компетенции «Предпринимательство». Республика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Татарстан заняла призовые места;</w:t>
      </w:r>
    </w:p>
    <w:p w:rsidR="00346DF7" w:rsidRDefault="002A0EA0" w:rsidP="00AD11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 </w:t>
      </w:r>
      <w:r w:rsidR="00AD1185" w:rsidRPr="00AD1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Республике Татарстан успешно функционирует портал </w:t>
      </w:r>
      <w:r w:rsidR="00D96C41" w:rsidRPr="00AD1185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«Проверенный бизнес»</w:t>
      </w:r>
      <w:r w:rsidR="00346DF7" w:rsidRPr="00346DF7">
        <w:rPr>
          <w:rFonts w:ascii="Verdana" w:hAnsi="Verdana"/>
          <w:color w:val="747474"/>
          <w:sz w:val="20"/>
          <w:szCs w:val="20"/>
        </w:rPr>
        <w:t xml:space="preserve"> </w:t>
      </w:r>
      <w:r w:rsidR="00346DF7" w:rsidRPr="00346D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информирования субъектов малого и среднего предпринимательства о действующем правовом поле в сфере предпринимательства и контрольно-надзорной деятельности, включая экспертные разъяснения и прикладные инструкции в указанных сферах</w:t>
      </w:r>
      <w:r w:rsidR="00346D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85" w:rsidRPr="00AD1185" w:rsidRDefault="00AD1185" w:rsidP="00AD1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1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 октября 2019 года был запущен портал «</w:t>
      </w:r>
      <w:proofErr w:type="spellStart"/>
      <w:r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Фасттрек</w:t>
      </w:r>
      <w:proofErr w:type="spellEnd"/>
      <w:r w:rsidRPr="00AD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– цифровая платформа, при помощи которой субъекты МСП получили возможность подать заявку на меры поддержки, реализуемые Министерством экономики Республики Татарстан, в режиме единого окна «онлайн».</w:t>
      </w:r>
    </w:p>
    <w:p w:rsidR="00AD1185" w:rsidRPr="00AD1185" w:rsidRDefault="00AD1185" w:rsidP="00A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Гарантийный фонд </w:t>
      </w:r>
      <w:r w:rsidRPr="00A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Гарантийный фонд) </w:t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346DF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2019 год предоставил </w:t>
      </w:r>
      <w:r w:rsidRPr="00AD1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274 </w:t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поручительства (2018 год – 147 поручительств, рост – в 1,9 раза) субъектам МСП на сумму </w:t>
      </w:r>
      <w:r w:rsidRPr="00AD1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1 473,7 </w:t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млн рублей (2018 год – 1 093,7 млн рублей, рост – на 34,7 </w:t>
      </w:r>
      <w:r w:rsidRPr="00AD1185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что позволило предпринимателям привлечь заемного финансирования на сумму 5 547,8 млн рублей (2018 год – 4 172,7 млн рублей, рост – на 33,0 </w:t>
      </w:r>
      <w:r w:rsidRPr="00AD1185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AD1185" w:rsidRPr="00AD1185" w:rsidRDefault="00AD1185" w:rsidP="00A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>В 2019 году Гарантийный фонд впервые выдал поручительство под залог интеллектуальной собственности. Это большой потенциал для финансирования субъектов малого и среднего бизнеса, занимающихся научными и техническими разработками</w:t>
      </w:r>
      <w:r w:rsidRPr="00AD1185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. </w:t>
      </w:r>
    </w:p>
    <w:p w:rsidR="00AD1185" w:rsidRPr="00AD1185" w:rsidRDefault="00AD1185" w:rsidP="00A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>Отдельно необходимо отметить результаты работы Единого центра кредитования, который позволяет предпринимателям оперативно в онлайн режиме подать заявку на привлечение заемного финансирования.</w:t>
      </w:r>
    </w:p>
    <w:p w:rsidR="00AD1185" w:rsidRPr="00AD1185" w:rsidRDefault="00AD1185" w:rsidP="00A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проконсультированных заявителей – 817, количество направленных заявок в банк – 262, сумма привлеченных кредитов – 751,4 млн р</w:t>
      </w:r>
      <w:r w:rsidR="009B42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ублей, процент одобрения – </w:t>
      </w:r>
      <w:proofErr w:type="gramStart"/>
      <w:r w:rsidR="009B4288">
        <w:rPr>
          <w:rFonts w:ascii="Times New Roman" w:eastAsia="Calibri" w:hAnsi="Times New Roman" w:cs="Times New Roman"/>
          <w:color w:val="000000"/>
          <w:sz w:val="28"/>
          <w:szCs w:val="28"/>
        </w:rPr>
        <w:t>31,%</w:t>
      </w:r>
      <w:proofErr w:type="gramEnd"/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D1185" w:rsidRPr="00AD1185" w:rsidRDefault="00AD1185" w:rsidP="00AD1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июле 2019 года был реализован дополнительный инструмент для взаимодействия с малым и средним бизнесом. Гарантийный фонд совместно с ПАО «Ак Барс» Банк на базе платформы «Поток» реализовали первый онлайн-кредит с господдержкой – это первый в России </w:t>
      </w:r>
      <w:proofErr w:type="spellStart"/>
      <w:r w:rsidRPr="00AD1185">
        <w:rPr>
          <w:rFonts w:ascii="Times New Roman" w:eastAsia="Calibri" w:hAnsi="Times New Roman" w:cs="Times New Roman"/>
          <w:color w:val="000000"/>
          <w:sz w:val="28"/>
          <w:szCs w:val="28"/>
        </w:rPr>
        <w:t>краудлендинг</w:t>
      </w:r>
      <w:proofErr w:type="spellEnd"/>
      <w:r w:rsidRPr="00AD1185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AD1185" w:rsidRPr="00AD1185" w:rsidRDefault="00AD1185" w:rsidP="00A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185">
        <w:rPr>
          <w:rFonts w:ascii="Times New Roman" w:eastAsia="Calibri" w:hAnsi="Times New Roman" w:cs="Times New Roman"/>
          <w:sz w:val="28"/>
          <w:szCs w:val="28"/>
        </w:rPr>
        <w:t xml:space="preserve">За 2019 год Центром </w:t>
      </w:r>
      <w:proofErr w:type="gramStart"/>
      <w:r w:rsidRPr="00AD1185">
        <w:rPr>
          <w:rFonts w:ascii="Times New Roman" w:eastAsia="Calibri" w:hAnsi="Times New Roman" w:cs="Times New Roman"/>
          <w:sz w:val="28"/>
          <w:szCs w:val="28"/>
        </w:rPr>
        <w:t>микрофинансирования</w:t>
      </w:r>
      <w:proofErr w:type="gramEnd"/>
      <w:r w:rsidRPr="00AD1185">
        <w:rPr>
          <w:rFonts w:ascii="Times New Roman" w:eastAsia="Calibri" w:hAnsi="Times New Roman" w:cs="Times New Roman"/>
          <w:sz w:val="28"/>
          <w:szCs w:val="28"/>
        </w:rPr>
        <w:t xml:space="preserve"> НО «Фонд поддержки предпринимательства Республики Татарстан» выдано </w:t>
      </w:r>
      <w:r w:rsidRPr="00AD1185">
        <w:rPr>
          <w:rFonts w:ascii="Times New Roman" w:eastAsia="Calibri" w:hAnsi="Times New Roman" w:cs="Times New Roman"/>
          <w:bCs/>
          <w:sz w:val="28"/>
          <w:szCs w:val="28"/>
        </w:rPr>
        <w:t xml:space="preserve">399 </w:t>
      </w:r>
      <w:proofErr w:type="spellStart"/>
      <w:r w:rsidRPr="00AD1185">
        <w:rPr>
          <w:rFonts w:ascii="Times New Roman" w:eastAsia="Calibri" w:hAnsi="Times New Roman" w:cs="Times New Roman"/>
          <w:bCs/>
          <w:sz w:val="28"/>
          <w:szCs w:val="28"/>
        </w:rPr>
        <w:t>микрозаймов</w:t>
      </w:r>
      <w:proofErr w:type="spellEnd"/>
      <w:r w:rsidRPr="00AD1185">
        <w:rPr>
          <w:rFonts w:ascii="Times New Roman" w:eastAsia="Calibri" w:hAnsi="Times New Roman" w:cs="Times New Roman"/>
          <w:sz w:val="28"/>
          <w:szCs w:val="28"/>
        </w:rPr>
        <w:t xml:space="preserve"> (2018 год – 235 </w:t>
      </w:r>
      <w:proofErr w:type="spellStart"/>
      <w:r w:rsidRPr="00AD1185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AD1185">
        <w:rPr>
          <w:rFonts w:ascii="Times New Roman" w:eastAsia="Calibri" w:hAnsi="Times New Roman" w:cs="Times New Roman"/>
          <w:sz w:val="28"/>
          <w:szCs w:val="28"/>
        </w:rPr>
        <w:t xml:space="preserve">, рост – в 1,7 раза) субъектам малого и среднего предпринимательства на сумму </w:t>
      </w:r>
      <w:r w:rsidRPr="00AD1185">
        <w:rPr>
          <w:rFonts w:ascii="Times New Roman" w:eastAsia="Calibri" w:hAnsi="Times New Roman" w:cs="Times New Roman"/>
          <w:bCs/>
          <w:sz w:val="28"/>
          <w:szCs w:val="28"/>
        </w:rPr>
        <w:t>934,6</w:t>
      </w:r>
      <w:r w:rsidRPr="00AD1185">
        <w:rPr>
          <w:rFonts w:ascii="Times New Roman" w:eastAsia="Calibri" w:hAnsi="Times New Roman" w:cs="Times New Roman"/>
          <w:sz w:val="28"/>
          <w:szCs w:val="28"/>
        </w:rPr>
        <w:t xml:space="preserve"> млн рублей (2018 год – 381,24 млн рублей, рост – в 2,5 раза). </w:t>
      </w:r>
    </w:p>
    <w:p w:rsidR="00AD1185" w:rsidRPr="00AD1185" w:rsidRDefault="00E50823" w:rsidP="00AD1185">
      <w:pPr>
        <w:shd w:val="clear" w:color="auto" w:fill="FFFFFF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4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2019 </w:t>
      </w:r>
      <w:r w:rsidR="00AD1185" w:rsidRPr="00AD1185">
        <w:rPr>
          <w:rFonts w:ascii="Times New Roman" w:eastAsia="Calibri" w:hAnsi="Times New Roman" w:cs="Times New Roman"/>
          <w:sz w:val="28"/>
          <w:szCs w:val="28"/>
          <w:lang w:eastAsia="ru-RU"/>
        </w:rPr>
        <w:t>года оказана финансовая помощь 359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082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 ориентированны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5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некоммерчески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5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E50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</w:t>
      </w:r>
      <w:r w:rsidRPr="00E50823">
        <w:rPr>
          <w:rFonts w:ascii="Times New Roman" w:eastAsia="Calibri" w:hAnsi="Times New Roman" w:cs="Times New Roman"/>
          <w:sz w:val="28"/>
          <w:szCs w:val="28"/>
          <w:lang w:eastAsia="ru-RU"/>
        </w:rPr>
        <w:t>Татарстан</w:t>
      </w:r>
      <w:r w:rsidR="00AD1185" w:rsidRPr="00AD1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общую сумму 1,6 млрд рублей.</w:t>
      </w:r>
    </w:p>
    <w:p w:rsidR="001A1066" w:rsidRPr="001A1066" w:rsidRDefault="001A1066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По итогам 2019 года рост производительности труда должен достигнуть 102,2% (расчет показателя осуществляется на федеральном уровне не ранее 1 ноября </w:t>
      </w:r>
      <w:r w:rsidR="009B4288">
        <w:rPr>
          <w:rFonts w:ascii="Times New Roman" w:eastAsia="Calibri" w:hAnsi="Times New Roman" w:cs="Times New Roman"/>
          <w:sz w:val="28"/>
          <w:szCs w:val="28"/>
        </w:rPr>
        <w:br/>
      </w:r>
      <w:r w:rsidRPr="001A1066">
        <w:rPr>
          <w:rFonts w:ascii="Times New Roman" w:eastAsia="Calibri" w:hAnsi="Times New Roman" w:cs="Times New Roman"/>
          <w:sz w:val="28"/>
          <w:szCs w:val="28"/>
        </w:rPr>
        <w:t>2020 года). Для достижения главного показателя в реализацию мероприятий по повышению производительности труда вовлечено 73 предприятия (план – 63 предприятия). Экспертами регионального центра компетенций ГАУ «Центр энергосберегающих технологий Республики Татарстан при Кабинете Министров Республики Татарстан» (далее - ГАУ «ЦЭТ РТ при КМ РТ») основам применения инструментов повышения производительности труда обучено 330 сотрудников предприятий-участников национального проекта (план – 192 сотрудника).</w:t>
      </w:r>
    </w:p>
    <w:p w:rsidR="001A1066" w:rsidRPr="001A1066" w:rsidRDefault="001A1066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Для реализации работ на предприятиях в республике действует региональный центр компетенций (далее – РЦК), который создан на базе ГАУ «ЦЭТ РТ при КМ РТ». </w:t>
      </w:r>
    </w:p>
    <w:p w:rsidR="001A1066" w:rsidRPr="001A1066" w:rsidRDefault="001A1066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>С 2019 года проводится активное развитие РЦК: увеличение штатной численности сотрудников, расширение занимаемых площадей, создание фабрики процессов.</w:t>
      </w:r>
    </w:p>
    <w:p w:rsidR="001A1066" w:rsidRPr="009B4288" w:rsidRDefault="001A1066" w:rsidP="001A1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B4288">
        <w:rPr>
          <w:rFonts w:ascii="Times New Roman" w:eastAsia="Calibri" w:hAnsi="Times New Roman" w:cs="Times New Roman"/>
          <w:sz w:val="28"/>
          <w:szCs w:val="28"/>
        </w:rPr>
        <w:t xml:space="preserve">Синергетический эффект развития Камского инновационного территориально-производственного кластера (далее – ИННОКАМ) определяется пересечением двух крупнейших секторов экономики: автопрома и нефтехимии, соединением цепочек создаваемой в них добавленной стоимости в единую инновационную технологическую платформу. </w:t>
      </w:r>
    </w:p>
    <w:p w:rsidR="001A1066" w:rsidRPr="001A1066" w:rsidRDefault="001A1066" w:rsidP="001A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9B4288">
        <w:rPr>
          <w:rFonts w:ascii="Times New Roman" w:eastAsia="Calibri" w:hAnsi="Times New Roman" w:cs="Times New Roman"/>
          <w:sz w:val="28"/>
          <w:szCs w:val="28"/>
        </w:rPr>
        <w:t>С 2017 года ИННОКАМ</w:t>
      </w:r>
      <w:r w:rsidRPr="001A106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, единственный из всех инновационных кластеров России, является членом организации TCI </w:t>
      </w:r>
      <w:proofErr w:type="spellStart"/>
      <w:r w:rsidRPr="001A1066">
        <w:rPr>
          <w:rFonts w:ascii="Times New Roman" w:eastAsia="Times New Roman" w:hAnsi="Times New Roman" w:cs="Times New Roman"/>
          <w:sz w:val="28"/>
          <w:szCs w:val="28"/>
          <w:lang w:val="x-none"/>
        </w:rPr>
        <w:t>Network</w:t>
      </w:r>
      <w:proofErr w:type="spellEnd"/>
      <w:r w:rsidRPr="001A106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– глобальной международной сети профильных организаций и экспертов в области инноваций, кластерного развития и конкурентоспособности. </w:t>
      </w:r>
    </w:p>
    <w:p w:rsidR="001A1066" w:rsidRPr="001A1066" w:rsidRDefault="001A1066" w:rsidP="001A1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A1066">
        <w:rPr>
          <w:rFonts w:ascii="Times New Roman" w:eastAsia="Times New Roman" w:hAnsi="Times New Roman" w:cs="Times New Roman"/>
          <w:sz w:val="28"/>
          <w:szCs w:val="28"/>
        </w:rPr>
        <w:t xml:space="preserve">В 2019 году TCI </w:t>
      </w:r>
      <w:proofErr w:type="spellStart"/>
      <w:r w:rsidRPr="001A1066">
        <w:rPr>
          <w:rFonts w:ascii="Times New Roman" w:eastAsia="Times New Roman" w:hAnsi="Times New Roman" w:cs="Times New Roman"/>
          <w:sz w:val="28"/>
          <w:szCs w:val="28"/>
        </w:rPr>
        <w:t>Network</w:t>
      </w:r>
      <w:proofErr w:type="spellEnd"/>
      <w:r w:rsidRPr="001A1066">
        <w:rPr>
          <w:rFonts w:ascii="Times New Roman" w:eastAsia="Times New Roman" w:hAnsi="Times New Roman" w:cs="Times New Roman"/>
          <w:sz w:val="28"/>
          <w:szCs w:val="28"/>
        </w:rPr>
        <w:t xml:space="preserve"> поддержана заявка ИННОКАМ на проведение в </w:t>
      </w:r>
      <w:r w:rsidR="009B4288">
        <w:rPr>
          <w:rFonts w:ascii="Times New Roman" w:eastAsia="Times New Roman" w:hAnsi="Times New Roman" w:cs="Times New Roman"/>
          <w:sz w:val="28"/>
          <w:szCs w:val="28"/>
        </w:rPr>
        <w:br/>
      </w:r>
      <w:r w:rsidRPr="001A106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B42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1066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proofErr w:type="spellStart"/>
      <w:r w:rsidRPr="001A1066">
        <w:rPr>
          <w:rFonts w:ascii="Times New Roman" w:eastAsia="Times New Roman" w:hAnsi="Times New Roman" w:cs="Times New Roman"/>
          <w:sz w:val="28"/>
          <w:szCs w:val="28"/>
        </w:rPr>
        <w:t>г.Казани</w:t>
      </w:r>
      <w:proofErr w:type="spellEnd"/>
      <w:r w:rsidRPr="001A106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кластерной конференции TCI </w:t>
      </w:r>
      <w:proofErr w:type="spellStart"/>
      <w:r w:rsidRPr="001A1066"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Pr="001A1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066">
        <w:rPr>
          <w:rFonts w:ascii="Times New Roman" w:eastAsia="Times New Roman" w:hAnsi="Times New Roman" w:cs="Times New Roman"/>
          <w:sz w:val="28"/>
          <w:szCs w:val="28"/>
        </w:rPr>
        <w:t>Conference</w:t>
      </w:r>
      <w:proofErr w:type="spellEnd"/>
      <w:r w:rsidRPr="001A1066">
        <w:rPr>
          <w:rFonts w:ascii="Times New Roman" w:eastAsia="Times New Roman" w:hAnsi="Times New Roman" w:cs="Times New Roman"/>
          <w:sz w:val="28"/>
          <w:szCs w:val="28"/>
        </w:rPr>
        <w:t>, которая в России и в странах СНГ еще не проводились.</w:t>
      </w:r>
    </w:p>
    <w:p w:rsidR="001A1066" w:rsidRPr="001A1066" w:rsidRDefault="001A1066" w:rsidP="001A106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>На сегодняшний день в ИННОКАМ продолжают активно внедряться в работу новые инструменты поддержки участников российских кластеров:</w:t>
      </w:r>
    </w:p>
    <w:p w:rsidR="001A1066" w:rsidRPr="001A1066" w:rsidRDefault="001A1066" w:rsidP="001A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- национальный портал </w:t>
      </w:r>
      <w:proofErr w:type="spellStart"/>
      <w:r w:rsidRPr="001A1066">
        <w:rPr>
          <w:rFonts w:ascii="Times New Roman" w:eastAsia="Calibri" w:hAnsi="Times New Roman" w:cs="Times New Roman"/>
          <w:sz w:val="28"/>
          <w:szCs w:val="28"/>
        </w:rPr>
        <w:t>субконтрактации</w:t>
      </w:r>
      <w:proofErr w:type="spellEnd"/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 «Innokam.pro», на котором участники кластеров без посредников могут разместить заказы на технически сложную продукцию и подобрать проверенных поставщиков и партнеров. На 01.01.2020 на портале зарегистрировано 1 523 участника, размещено 1 364 заказа, в том числе зарубежных компаний из 12 стран;</w:t>
      </w:r>
    </w:p>
    <w:p w:rsidR="001A1066" w:rsidRPr="001A1066" w:rsidRDefault="001A1066" w:rsidP="001A1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>- интернет-портал «Российский центр открытых инноваций» «</w:t>
      </w:r>
      <w:proofErr w:type="spellStart"/>
      <w:r w:rsidRPr="001A1066">
        <w:rPr>
          <w:rFonts w:ascii="Times New Roman" w:eastAsia="Calibri" w:hAnsi="Times New Roman" w:cs="Times New Roman"/>
          <w:sz w:val="28"/>
          <w:szCs w:val="28"/>
        </w:rPr>
        <w:t>Инноскоп</w:t>
      </w:r>
      <w:proofErr w:type="spellEnd"/>
      <w:r w:rsidRPr="001A1066">
        <w:rPr>
          <w:rFonts w:ascii="Times New Roman" w:eastAsia="Calibri" w:hAnsi="Times New Roman" w:cs="Times New Roman"/>
          <w:sz w:val="28"/>
          <w:szCs w:val="28"/>
        </w:rPr>
        <w:t>», который направлен на развитие взаимодействия между наукой и бизнесом в области внедрения инновационных технологий и разработок, а также на дозагрузку оборудования ВУЗов и инжиниринговых центров. На 01.01.2020 на портале представлены более 1 600 участников из 82 регионов России, размещено порядка 11 тысяч разработок, 43 950 единиц оборудования и 3 823 услуг в сфере инжиниринга.</w:t>
      </w:r>
    </w:p>
    <w:p w:rsidR="001A1066" w:rsidRPr="001A1066" w:rsidRDefault="000E3508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A1066" w:rsidRPr="001A1066">
        <w:rPr>
          <w:rFonts w:ascii="Times New Roman" w:eastAsia="Calibri" w:hAnsi="Times New Roman" w:cs="Times New Roman"/>
          <w:sz w:val="28"/>
          <w:szCs w:val="28"/>
        </w:rPr>
        <w:t xml:space="preserve"> 2019 году целях продвижения продукции участников кластера на российские и мировые рынки, развития кооперации с автопромышленными и нефтехимическими предприятиями</w:t>
      </w:r>
      <w:r w:rsidR="001A1066" w:rsidRPr="001A10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A1066" w:rsidRPr="001A1066">
        <w:rPr>
          <w:rFonts w:ascii="Times New Roman" w:eastAsia="Calibri" w:hAnsi="Times New Roman" w:cs="Times New Roman"/>
          <w:sz w:val="28"/>
          <w:szCs w:val="28"/>
        </w:rPr>
        <w:t xml:space="preserve">организовано участие 72-х организаций ИННОКАМ в </w:t>
      </w:r>
      <w:r w:rsidR="009B4288">
        <w:rPr>
          <w:rFonts w:ascii="Times New Roman" w:eastAsia="Calibri" w:hAnsi="Times New Roman" w:cs="Times New Roman"/>
          <w:sz w:val="28"/>
          <w:szCs w:val="28"/>
        </w:rPr>
        <w:br/>
      </w:r>
      <w:r w:rsidR="001A1066" w:rsidRPr="001A1066">
        <w:rPr>
          <w:rFonts w:ascii="Times New Roman" w:eastAsia="Calibri" w:hAnsi="Times New Roman" w:cs="Times New Roman"/>
          <w:sz w:val="28"/>
          <w:szCs w:val="28"/>
        </w:rPr>
        <w:t xml:space="preserve">80 коммуникативных и </w:t>
      </w:r>
      <w:proofErr w:type="spellStart"/>
      <w:r w:rsidR="001A1066" w:rsidRPr="001A1066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="001A1066" w:rsidRPr="001A1066">
        <w:rPr>
          <w:rFonts w:ascii="Times New Roman" w:eastAsia="Calibri" w:hAnsi="Times New Roman" w:cs="Times New Roman"/>
          <w:sz w:val="28"/>
          <w:szCs w:val="28"/>
        </w:rPr>
        <w:t xml:space="preserve">-ярмарочных мероприятиях, в том числе в </w:t>
      </w:r>
      <w:r w:rsidR="009B4288">
        <w:rPr>
          <w:rFonts w:ascii="Times New Roman" w:eastAsia="Calibri" w:hAnsi="Times New Roman" w:cs="Times New Roman"/>
          <w:sz w:val="28"/>
          <w:szCs w:val="28"/>
        </w:rPr>
        <w:br/>
      </w:r>
      <w:r w:rsidR="001A1066" w:rsidRPr="001A1066">
        <w:rPr>
          <w:rFonts w:ascii="Times New Roman" w:eastAsia="Calibri" w:hAnsi="Times New Roman" w:cs="Times New Roman"/>
          <w:sz w:val="28"/>
          <w:szCs w:val="28"/>
        </w:rPr>
        <w:t xml:space="preserve">30 выставках в России и за рубежом и 2 бизнес-миссиях в России, подписано </w:t>
      </w:r>
      <w:r w:rsidR="009B4288">
        <w:rPr>
          <w:rFonts w:ascii="Times New Roman" w:eastAsia="Calibri" w:hAnsi="Times New Roman" w:cs="Times New Roman"/>
          <w:sz w:val="28"/>
          <w:szCs w:val="28"/>
        </w:rPr>
        <w:br/>
      </w:r>
      <w:r w:rsidR="001A1066" w:rsidRPr="001A1066">
        <w:rPr>
          <w:rFonts w:ascii="Times New Roman" w:eastAsia="Calibri" w:hAnsi="Times New Roman" w:cs="Times New Roman"/>
          <w:sz w:val="28"/>
          <w:szCs w:val="28"/>
        </w:rPr>
        <w:t xml:space="preserve">11 соглашений с российскими и зарубежными партнерами о сотрудничестве, содействии в трансфере и локализации технологий. </w:t>
      </w:r>
    </w:p>
    <w:p w:rsidR="000C10CC" w:rsidRPr="00FD6A44" w:rsidRDefault="00FD6A44" w:rsidP="00FD6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A44">
        <w:rPr>
          <w:rFonts w:ascii="Times New Roman" w:hAnsi="Times New Roman" w:cs="Times New Roman"/>
          <w:sz w:val="28"/>
          <w:szCs w:val="28"/>
        </w:rPr>
        <w:t>В 2019 году продолжилась рабо</w:t>
      </w:r>
      <w:r>
        <w:rPr>
          <w:rFonts w:ascii="Times New Roman" w:hAnsi="Times New Roman" w:cs="Times New Roman"/>
          <w:sz w:val="28"/>
          <w:szCs w:val="28"/>
        </w:rPr>
        <w:t xml:space="preserve">та по доработке и модернизации </w:t>
      </w:r>
      <w:r w:rsidRPr="00FD6A44">
        <w:rPr>
          <w:rFonts w:ascii="Times New Roman" w:hAnsi="Times New Roman" w:cs="Times New Roman"/>
          <w:sz w:val="28"/>
          <w:szCs w:val="28"/>
        </w:rPr>
        <w:t>Автоматизированной информационно-аналитической системы «Банк данных «Интеллектуальный потенциал Республики Татарстан» (АИАС «</w:t>
      </w:r>
      <w:proofErr w:type="spellStart"/>
      <w:r w:rsidRPr="00FD6A44">
        <w:rPr>
          <w:rFonts w:ascii="Times New Roman" w:hAnsi="Times New Roman" w:cs="Times New Roman"/>
          <w:sz w:val="28"/>
          <w:szCs w:val="28"/>
        </w:rPr>
        <w:t>ТатПатент</w:t>
      </w:r>
      <w:proofErr w:type="spellEnd"/>
      <w:r w:rsidRPr="00FD6A4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A44" w:rsidRPr="00FD6A44" w:rsidRDefault="00FD6A44" w:rsidP="00FD6A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Подпрограммы «Развитие рынка интеллектуальной собственности в Республике Татарстан на 2016 – 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9B4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мероприятия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интеллектуальной собственности</w:t>
      </w: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6A44" w:rsidRPr="00FD6A44" w:rsidRDefault="00FD6A44" w:rsidP="00FD6A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20D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аучно-практический семинар «Продвижение товаров на зарубежные рынки: зарубежное патентование. Защита товаров на российском рынке»</w:t>
      </w: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(13.08.2019, </w:t>
      </w:r>
      <w:proofErr w:type="spellStart"/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предпринимателя</w:t>
      </w:r>
      <w:r w:rsidR="00920D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D6A44" w:rsidRPr="00FD6A44" w:rsidRDefault="00FD6A44" w:rsidP="00FD6A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Международный форум «Интеллектуальная собственность и экономика регионов России» (12.11.2019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Казань, пространство коллек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работы «Точка кипения»);</w:t>
      </w:r>
    </w:p>
    <w:p w:rsidR="00FD6A44" w:rsidRPr="00FD6A44" w:rsidRDefault="00FD6A44" w:rsidP="00FD6A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2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 «Интеллектуальный потенциал Республики Татарстан»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(12.11.2019, г. Казань, </w:t>
      </w:r>
      <w:r w:rsidRPr="00FD6A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ГАУ «Технопарк в сфере высоких технологий «ИТ-парк»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D6A44" w:rsidRPr="00FD6A44" w:rsidRDefault="00FD6A44" w:rsidP="00FD6A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аучно-практический семинар «Выявление объектов интеллектуальной собственности, особенности их оформления»</w:t>
      </w:r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(29.11.2019, </w:t>
      </w:r>
      <w:proofErr w:type="spellStart"/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г.Набережные</w:t>
      </w:r>
      <w:proofErr w:type="spellEnd"/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Челны, филиал КНИТУ-КАИ им. </w:t>
      </w:r>
      <w:proofErr w:type="spellStart"/>
      <w:r w:rsidRPr="00FD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А.Н.Туполева</w:t>
      </w:r>
      <w:proofErr w:type="spellEnd"/>
      <w:r w:rsidR="00920D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A44" w:rsidRPr="00FD6A44" w:rsidRDefault="00FD6A44" w:rsidP="00FD6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FD6A44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В Республике Татарстан продолжается работа по созданию инфраструктуры имущественной поддержки субъектов малого и среднего предпринимательства. В настоящее время создано 100 объектов (в том числе 80 промышленных площадок муниципального уровня и 20 промышленных парков), на которых осуществляют деятельность 1</w:t>
      </w:r>
      <w:r w:rsidRPr="00FD6A4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  <w:r w:rsidRPr="00FD6A44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484 резидента, создано 31 тыс. рабочих мест. Объем произведенной продукции по итогам 2019 года, по оценке, составил 204,3 млрд рублей.</w:t>
      </w:r>
    </w:p>
    <w:p w:rsidR="00FD6A44" w:rsidRPr="00FD6A44" w:rsidRDefault="00FD6A44" w:rsidP="00FD6A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мероприятию льготного доступа к имущественной поддержке для предпринимателей в 2019 году Республике Татарстан выделено финансирование в размере 791,7 млн рублей на реализацию 3 проектов (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парки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spellEnd"/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«Тюлячи» и 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индустриальный парк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Технополиса</w:t>
      </w:r>
      <w:proofErr w:type="spellEnd"/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Химград</w:t>
      </w:r>
      <w:proofErr w:type="spellEnd"/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977,5 млн рублей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государственно-частного партнерства. </w:t>
      </w:r>
    </w:p>
    <w:p w:rsidR="00FD6A44" w:rsidRPr="00FD6A44" w:rsidRDefault="00FD6A44" w:rsidP="00FD6A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счет средств республиканского бюджета (170,0 млн рублей) созданы еще 3 пром</w:t>
      </w:r>
      <w:r w:rsidR="0092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ышленных </w:t>
      </w:r>
      <w:r w:rsidRPr="00FD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парка: «Уруссу», «Арский» и «Буинск». </w:t>
      </w:r>
    </w:p>
    <w:p w:rsidR="00FD6A44" w:rsidRPr="000C10CC" w:rsidRDefault="00FD6A44" w:rsidP="00D6222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649" w:rsidRDefault="005E0E75" w:rsidP="006976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E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E75">
        <w:rPr>
          <w:rFonts w:ascii="Times New Roman" w:hAnsi="Times New Roman" w:cs="Times New Roman"/>
          <w:b/>
          <w:sz w:val="28"/>
          <w:szCs w:val="28"/>
        </w:rPr>
        <w:t>Достижение показателей государственной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4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82"/>
        <w:gridCol w:w="3343"/>
        <w:gridCol w:w="1134"/>
        <w:gridCol w:w="992"/>
        <w:gridCol w:w="851"/>
        <w:gridCol w:w="1309"/>
      </w:tblGrid>
      <w:tr w:rsidR="00D25CD9" w:rsidRPr="00241388" w:rsidTr="00990AEC">
        <w:trPr>
          <w:trHeight w:val="276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725A50" w:rsidRDefault="00D25CD9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725A50" w:rsidRDefault="00D25CD9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индикаторов, данные о выполнении которых представлены в отчетах о реализации государственных программ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725A50" w:rsidRDefault="00D25CD9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9" w:rsidRPr="00725A50" w:rsidRDefault="00D25CD9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</w:t>
            </w:r>
          </w:p>
          <w:p w:rsidR="00D25CD9" w:rsidRPr="00725A50" w:rsidRDefault="00D25CD9" w:rsidP="00831B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%</w:t>
            </w:r>
          </w:p>
        </w:tc>
      </w:tr>
      <w:tr w:rsidR="00D25CD9" w:rsidRPr="00241388" w:rsidTr="00990AEC">
        <w:trPr>
          <w:trHeight w:val="1207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241388" w:rsidRDefault="00D25CD9" w:rsidP="00831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241388" w:rsidRDefault="00D25CD9" w:rsidP="00831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241388" w:rsidRDefault="00126CCF" w:rsidP="0083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95%-</w:t>
            </w:r>
            <w:r w:rsidR="00D25CD9" w:rsidRPr="00241388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CCF">
              <w:rPr>
                <w:rFonts w:ascii="Times New Roman" w:hAnsi="Times New Roman" w:cs="Times New Roman"/>
                <w:i/>
              </w:rPr>
              <w:t>(≤119%)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241388" w:rsidRDefault="00126CCF" w:rsidP="00831B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D25CD9" w:rsidRPr="00241388">
              <w:rPr>
                <w:rFonts w:ascii="Times New Roman" w:hAnsi="Times New Roman" w:cs="Times New Roman"/>
                <w:lang w:val="en-US"/>
              </w:rPr>
              <w:t>1</w:t>
            </w:r>
            <w:r w:rsidR="00D25CD9" w:rsidRPr="00241388">
              <w:rPr>
                <w:rFonts w:ascii="Times New Roman" w:hAnsi="Times New Roman" w:cs="Times New Roman"/>
              </w:rPr>
              <w:t>2</w:t>
            </w:r>
            <w:r w:rsidR="00D25CD9" w:rsidRPr="00241388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D9" w:rsidRPr="00241388" w:rsidRDefault="00D25CD9" w:rsidP="00831B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1388">
              <w:rPr>
                <w:rFonts w:ascii="Times New Roman" w:hAnsi="Times New Roman" w:cs="Times New Roman"/>
                <w:lang w:val="en-US"/>
              </w:rPr>
              <w:t>&lt;</w:t>
            </w:r>
            <w:r w:rsidRPr="00241388">
              <w:rPr>
                <w:rFonts w:ascii="Times New Roman" w:hAnsi="Times New Roman" w:cs="Times New Roman"/>
              </w:rPr>
              <w:t>95</w:t>
            </w:r>
            <w:r w:rsidRPr="0024138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D9" w:rsidRPr="00241388" w:rsidRDefault="00D25CD9" w:rsidP="00831B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CD9" w:rsidRPr="00C14AEC" w:rsidTr="00990AEC">
        <w:trPr>
          <w:trHeight w:val="586"/>
        </w:trPr>
        <w:tc>
          <w:tcPr>
            <w:tcW w:w="2782" w:type="dxa"/>
            <w:tcBorders>
              <w:top w:val="single" w:sz="4" w:space="0" w:color="auto"/>
            </w:tcBorders>
            <w:vAlign w:val="center"/>
          </w:tcPr>
          <w:p w:rsidR="00D25CD9" w:rsidRPr="00C81281" w:rsidRDefault="00AD6339" w:rsidP="0083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39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Республики Татарстан на 2014 - 2024 годы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D25CD9" w:rsidRPr="002F103F" w:rsidRDefault="00AE5EB1" w:rsidP="00B0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CD9" w:rsidRPr="002F103F" w:rsidRDefault="002F103F" w:rsidP="00AE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CD9" w:rsidRPr="002F103F" w:rsidRDefault="002F103F" w:rsidP="0083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5CD9" w:rsidRPr="00C14AEC" w:rsidRDefault="00F51CBA" w:rsidP="00831B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25CD9" w:rsidRPr="00C14AEC" w:rsidRDefault="0079067B" w:rsidP="00AE5E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0178" w:rsidRPr="002F1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1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5A50" w:rsidRDefault="00725A50" w:rsidP="00697649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E0E75" w:rsidRDefault="005E0E75" w:rsidP="006976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Причины невыпол</w:t>
      </w:r>
      <w:r w:rsidR="00126C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индикаторов, предусмотренных госпрограммой.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2515"/>
        <w:gridCol w:w="1698"/>
        <w:gridCol w:w="1079"/>
        <w:gridCol w:w="1645"/>
        <w:gridCol w:w="2577"/>
      </w:tblGrid>
      <w:tr w:rsidR="00990AEC" w:rsidTr="00990AEC">
        <w:trPr>
          <w:trHeight w:val="836"/>
        </w:trPr>
        <w:tc>
          <w:tcPr>
            <w:tcW w:w="683" w:type="dxa"/>
          </w:tcPr>
          <w:p w:rsidR="00990AEC" w:rsidRPr="00725A50" w:rsidRDefault="00990AEC" w:rsidP="005E0E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8" w:type="dxa"/>
          </w:tcPr>
          <w:p w:rsidR="00990AEC" w:rsidRPr="00725A50" w:rsidRDefault="00990AEC" w:rsidP="005E0E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индикатора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1711C">
              <w:rPr>
                <w:rFonts w:ascii="Times New Roman" w:hAnsi="Times New Roman" w:cs="Times New Roman"/>
                <w:b/>
                <w:sz w:val="24"/>
                <w:szCs w:val="24"/>
              </w:rPr>
              <w:t>&lt;95%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990AEC" w:rsidRPr="00725A50" w:rsidRDefault="00990AEC" w:rsidP="005E0E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индикатора</w:t>
            </w:r>
          </w:p>
        </w:tc>
        <w:tc>
          <w:tcPr>
            <w:tcW w:w="1084" w:type="dxa"/>
          </w:tcPr>
          <w:p w:rsidR="00990AEC" w:rsidRPr="00725A50" w:rsidRDefault="00990AEC" w:rsidP="005E0E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25" w:type="dxa"/>
          </w:tcPr>
          <w:p w:rsidR="00990AEC" w:rsidRPr="00725A50" w:rsidRDefault="0074364F" w:rsidP="007436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="00990AEC"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2587" w:type="dxa"/>
          </w:tcPr>
          <w:p w:rsidR="00990AEC" w:rsidRPr="00725A50" w:rsidRDefault="00990AEC" w:rsidP="005E0E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990AEC" w:rsidTr="00990AEC">
        <w:trPr>
          <w:trHeight w:val="334"/>
        </w:trPr>
        <w:tc>
          <w:tcPr>
            <w:tcW w:w="683" w:type="dxa"/>
          </w:tcPr>
          <w:p w:rsidR="00990AEC" w:rsidRPr="00AA4FAA" w:rsidRDefault="00990AEC" w:rsidP="00990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990AEC" w:rsidRPr="008A5565" w:rsidRDefault="00990AEC" w:rsidP="00697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AA">
              <w:rPr>
                <w:rFonts w:ascii="Times New Roman" w:hAnsi="Times New Roman" w:cs="Times New Roman"/>
                <w:sz w:val="24"/>
                <w:szCs w:val="24"/>
              </w:rPr>
              <w:t>Парк Буинск. 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 единиц</w:t>
            </w:r>
          </w:p>
        </w:tc>
        <w:tc>
          <w:tcPr>
            <w:tcW w:w="1698" w:type="dxa"/>
          </w:tcPr>
          <w:p w:rsidR="00990AEC" w:rsidRPr="008A5565" w:rsidRDefault="00990AEC" w:rsidP="00C81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4" w:type="dxa"/>
          </w:tcPr>
          <w:p w:rsidR="00990AEC" w:rsidRPr="008A5565" w:rsidRDefault="00990AEC" w:rsidP="00C81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990AEC" w:rsidRPr="008A5565" w:rsidRDefault="00990AEC" w:rsidP="00C81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87" w:type="dxa"/>
          </w:tcPr>
          <w:p w:rsidR="00990AEC" w:rsidRPr="008A5565" w:rsidRDefault="00990AEC" w:rsidP="00743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поздним окончанием строительно-монтажных работ на территории промышленного парка строительство помещений резидентами не закончено. </w:t>
            </w:r>
          </w:p>
        </w:tc>
      </w:tr>
      <w:tr w:rsidR="00990AEC" w:rsidTr="00990AEC">
        <w:trPr>
          <w:trHeight w:val="334"/>
        </w:trPr>
        <w:tc>
          <w:tcPr>
            <w:tcW w:w="683" w:type="dxa"/>
          </w:tcPr>
          <w:p w:rsidR="00990AEC" w:rsidRPr="0089430B" w:rsidRDefault="00990AEC" w:rsidP="00990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990AEC" w:rsidRPr="00F34362" w:rsidRDefault="00990AEC" w:rsidP="00697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30B">
              <w:rPr>
                <w:rFonts w:ascii="Times New Roman" w:hAnsi="Times New Roman" w:cs="Times New Roman"/>
                <w:sz w:val="24"/>
                <w:szCs w:val="24"/>
              </w:rPr>
              <w:t>Совокупная выручка резидентов, млрд. руб.</w:t>
            </w:r>
          </w:p>
        </w:tc>
        <w:tc>
          <w:tcPr>
            <w:tcW w:w="1698" w:type="dxa"/>
          </w:tcPr>
          <w:p w:rsidR="00990AEC" w:rsidRPr="008A5565" w:rsidRDefault="00990AEC" w:rsidP="00C81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084" w:type="dxa"/>
          </w:tcPr>
          <w:p w:rsidR="00990AEC" w:rsidRPr="008A5565" w:rsidRDefault="00990AEC" w:rsidP="00C81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90,77</w:t>
            </w:r>
          </w:p>
        </w:tc>
        <w:tc>
          <w:tcPr>
            <w:tcW w:w="1625" w:type="dxa"/>
          </w:tcPr>
          <w:p w:rsidR="00990AEC" w:rsidRPr="008A5565" w:rsidRDefault="00990AEC" w:rsidP="00C812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587" w:type="dxa"/>
          </w:tcPr>
          <w:p w:rsidR="00990AEC" w:rsidRPr="008A5565" w:rsidRDefault="00990AEC" w:rsidP="0074364F">
            <w:pPr>
              <w:pStyle w:val="a3"/>
              <w:ind w:left="-1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мероприятию «Создание, модернизация и (или) реконструкция объектов инфраструктуры индустриального парка «Алабуга-</w:t>
            </w:r>
            <w:proofErr w:type="gramStart"/>
            <w:r w:rsidRPr="000E3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2.Нефтехимия</w:t>
            </w:r>
            <w:proofErr w:type="gramEnd"/>
            <w:r w:rsidRPr="000E3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объем финансирования по объекту «Реконструкция установленных энергетических </w:t>
            </w:r>
            <w:proofErr w:type="spellStart"/>
            <w:r w:rsidRPr="000E3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котлоагрегатов</w:t>
            </w:r>
            <w:proofErr w:type="spellEnd"/>
            <w:r w:rsidRPr="000E3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ТГМЕ-464» был предусмотрен в размере 5 729 000,0 тыс. рублей. В связи с тем, что данный объект относится к 1 классу опасности, государственная экспертиза на сметную стоимость самого объекта проходила в главном управлении государственный экспертизы в </w:t>
            </w:r>
            <w:proofErr w:type="spellStart"/>
            <w:r w:rsidRPr="000E3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г.Москве</w:t>
            </w:r>
            <w:proofErr w:type="spellEnd"/>
            <w:r w:rsidRPr="000E3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Учитывая, что по состоянию на 27.12.2019 не была представлена государственная экспертиза на сметную стоимость объекта, а только на оборудование, переданное в монтаж в сумме 2 949 935, 8 тыс. рублей субсидия была выплачена не в полном объеме. В свою очередь это повлекло невыполнение показателя «Совокупная выручка резидентов», которая составила 90,77 млрд рублей вместо запланированных 109,3 млрд рублей </w:t>
            </w:r>
          </w:p>
        </w:tc>
      </w:tr>
    </w:tbl>
    <w:p w:rsidR="00725A50" w:rsidRDefault="00725A50" w:rsidP="00126CC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26CCF" w:rsidRDefault="001248A0" w:rsidP="00126C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26CCF">
        <w:rPr>
          <w:rFonts w:ascii="Times New Roman" w:hAnsi="Times New Roman" w:cs="Times New Roman"/>
          <w:sz w:val="28"/>
          <w:szCs w:val="28"/>
        </w:rPr>
        <w:t>Причины перевыполнения индикаторов, предусмотренных госпрограммой (≥</w:t>
      </w:r>
      <w:r w:rsidR="00126CCF" w:rsidRPr="00126CCF">
        <w:rPr>
          <w:rFonts w:ascii="Times New Roman" w:hAnsi="Times New Roman" w:cs="Times New Roman"/>
          <w:sz w:val="28"/>
          <w:szCs w:val="28"/>
        </w:rPr>
        <w:t>120%)</w:t>
      </w:r>
      <w:r w:rsidR="00126C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276"/>
        <w:gridCol w:w="1701"/>
        <w:gridCol w:w="2693"/>
      </w:tblGrid>
      <w:tr w:rsidR="002E715D" w:rsidTr="00850D85">
        <w:trPr>
          <w:trHeight w:val="894"/>
        </w:trPr>
        <w:tc>
          <w:tcPr>
            <w:tcW w:w="562" w:type="dxa"/>
          </w:tcPr>
          <w:p w:rsidR="002E715D" w:rsidRPr="00725A50" w:rsidRDefault="00990AEC" w:rsidP="00990A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E715D" w:rsidRPr="00725A50" w:rsidRDefault="002E715D" w:rsidP="00831B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индикатора </w:t>
            </w:r>
            <w:r w:rsidRPr="00725A50">
              <w:rPr>
                <w:rFonts w:ascii="Times New Roman" w:hAnsi="Times New Roman" w:cs="Times New Roman"/>
                <w:sz w:val="24"/>
                <w:szCs w:val="24"/>
              </w:rPr>
              <w:t>(≥120%)</w:t>
            </w:r>
          </w:p>
        </w:tc>
        <w:tc>
          <w:tcPr>
            <w:tcW w:w="1701" w:type="dxa"/>
          </w:tcPr>
          <w:p w:rsidR="002E715D" w:rsidRPr="00725A50" w:rsidRDefault="002E715D" w:rsidP="00831B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индикатора</w:t>
            </w:r>
          </w:p>
        </w:tc>
        <w:tc>
          <w:tcPr>
            <w:tcW w:w="1276" w:type="dxa"/>
          </w:tcPr>
          <w:p w:rsidR="002E715D" w:rsidRPr="00725A50" w:rsidRDefault="002E715D" w:rsidP="00831B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2E715D" w:rsidRPr="00725A50" w:rsidRDefault="002E715D" w:rsidP="00850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2693" w:type="dxa"/>
          </w:tcPr>
          <w:p w:rsidR="002E715D" w:rsidRPr="00725A50" w:rsidRDefault="002E715D" w:rsidP="00831B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040E6F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6F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в многофункциональных центрах государственных, муниципальных и иных услуг,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6F">
              <w:rPr>
                <w:rFonts w:ascii="Times New Roman" w:hAnsi="Times New Roman" w:cs="Times New Roman"/>
                <w:sz w:val="24"/>
                <w:szCs w:val="24"/>
              </w:rPr>
              <w:t>3014250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6F">
              <w:rPr>
                <w:rFonts w:ascii="Times New Roman" w:hAnsi="Times New Roman" w:cs="Times New Roman"/>
                <w:sz w:val="24"/>
                <w:szCs w:val="24"/>
              </w:rPr>
              <w:t>4875642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6F">
              <w:rPr>
                <w:rFonts w:ascii="Times New Roman" w:hAnsi="Times New Roman" w:cs="Times New Roman"/>
                <w:sz w:val="24"/>
                <w:szCs w:val="24"/>
              </w:rPr>
              <w:t>162%</w:t>
            </w:r>
          </w:p>
        </w:tc>
        <w:tc>
          <w:tcPr>
            <w:tcW w:w="2693" w:type="dxa"/>
          </w:tcPr>
          <w:p w:rsidR="002E715D" w:rsidRPr="00C154F3" w:rsidRDefault="002E715D" w:rsidP="00195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6F">
              <w:rPr>
                <w:rFonts w:ascii="Times New Roman" w:hAnsi="Times New Roman" w:cs="Times New Roman"/>
                <w:sz w:val="24"/>
                <w:szCs w:val="24"/>
              </w:rPr>
              <w:t>Значительный рост количества фактов оказания государственных и муниципальных услуг в МФЦ обусловлен ростом количества видов предоставляемых заявителям услуг в течение года, открытием новых офисов МФЦ в республике, а также ростом популярности МФЦ как способа обращения за государственными, муниципальными и сопутствующими усл</w:t>
            </w:r>
            <w:r w:rsidR="00850D85">
              <w:rPr>
                <w:rFonts w:ascii="Times New Roman" w:hAnsi="Times New Roman" w:cs="Times New Roman"/>
                <w:sz w:val="24"/>
                <w:szCs w:val="24"/>
              </w:rPr>
              <w:t>угами по принципу «одного окна»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F34362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этапов (процедур), необходимых для технологического присоединения,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2E715D" w:rsidRPr="00C154F3" w:rsidRDefault="00850D85" w:rsidP="006E16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2E715D" w:rsidRPr="00850D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</w:t>
            </w:r>
            <w:r w:rsidR="002E715D" w:rsidRPr="00F34362">
              <w:rPr>
                <w:rFonts w:ascii="Times New Roman" w:hAnsi="Times New Roman" w:cs="Times New Roman"/>
                <w:sz w:val="24"/>
                <w:szCs w:val="24"/>
              </w:rPr>
              <w:t>сформировано исходя из необходимости в от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715D" w:rsidRPr="00F34362">
              <w:rPr>
                <w:rFonts w:ascii="Times New Roman" w:hAnsi="Times New Roman" w:cs="Times New Roman"/>
                <w:sz w:val="24"/>
                <w:szCs w:val="24"/>
              </w:rPr>
              <w:t xml:space="preserve">ельных случаях посещения </w:t>
            </w:r>
            <w:proofErr w:type="spellStart"/>
            <w:r w:rsidR="002E715D" w:rsidRPr="00F3436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2E715D" w:rsidRPr="00F34362">
              <w:rPr>
                <w:rFonts w:ascii="Times New Roman" w:hAnsi="Times New Roman" w:cs="Times New Roman"/>
                <w:sz w:val="24"/>
                <w:szCs w:val="24"/>
              </w:rPr>
              <w:t xml:space="preserve"> (пятый этап). Стандартное техническое присоеди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осуществляется за 4 этапа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F34362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2">
              <w:rPr>
                <w:rFonts w:ascii="Times New Roman" w:hAnsi="Times New Roman" w:cs="Times New Roman"/>
                <w:sz w:val="24"/>
                <w:szCs w:val="24"/>
              </w:rPr>
              <w:t>Доля убыточных предприятий в общем количестве предприятий, закрепленных за Министерством, в промышленности, процентов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2E715D" w:rsidRPr="00C154F3" w:rsidRDefault="002E715D" w:rsidP="00195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индикатора формируется согласно прогнозу социально-экономического развития Республики Татарстан. Разница фактического и прогнозного значения индикатора обусловлена улучшением финансовых показателей отдельных предприятий, прогнозировавших </w:t>
            </w:r>
            <w:r w:rsidR="00850D85">
              <w:rPr>
                <w:rFonts w:ascii="Times New Roman" w:hAnsi="Times New Roman" w:cs="Times New Roman"/>
                <w:sz w:val="24"/>
                <w:szCs w:val="24"/>
              </w:rPr>
              <w:t>получение убытка по итогам года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4B6A88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88">
              <w:rPr>
                <w:rFonts w:ascii="Times New Roman" w:hAnsi="Times New Roman" w:cs="Times New Roman"/>
                <w:sz w:val="24"/>
                <w:szCs w:val="24"/>
              </w:rPr>
              <w:t>Количество проинформированных предприятий</w:t>
            </w:r>
            <w:r w:rsidRPr="00E71E45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национального проекта</w:t>
            </w:r>
            <w:r w:rsidRPr="004B6A8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3" w:type="dxa"/>
          </w:tcPr>
          <w:p w:rsidR="002E715D" w:rsidRPr="00C154F3" w:rsidRDefault="002E715D" w:rsidP="0085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целевого значения нацпроекта 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и поддержка занятости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предприятий в реализацию мероприятий данного проекта </w:t>
            </w:r>
            <w:r w:rsidR="00850D85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об увеличении </w:t>
            </w:r>
            <w:r w:rsidR="00850D85">
              <w:rPr>
                <w:rFonts w:ascii="Times New Roman" w:hAnsi="Times New Roman" w:cs="Times New Roman"/>
                <w:sz w:val="24"/>
                <w:szCs w:val="24"/>
              </w:rPr>
              <w:t>круга информируемых предприятий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F51CBA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715D" w:rsidRPr="004741AC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совещаний, заседаний,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93" w:type="dxa"/>
          </w:tcPr>
          <w:p w:rsidR="002E715D" w:rsidRPr="003A7001" w:rsidRDefault="002E715D" w:rsidP="0085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семинаров, совещаний и заседаний превышает плановое значение по причине необходимости привлечения предприятий в нацпроект 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и поддержка занятости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F51CBA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 на интернет-сайте,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3" w:type="dxa"/>
          </w:tcPr>
          <w:p w:rsidR="002E715D" w:rsidRPr="00C154F3" w:rsidRDefault="002E715D" w:rsidP="0085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Обусловлено необходимостью активного привлечения предприятий в нацпроект 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и поддержка занятости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F51CBA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на которых проведена диагностика,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2E715D" w:rsidRPr="00C154F3" w:rsidRDefault="002E715D" w:rsidP="0085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в нацпроект 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и поддержка занятости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CB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должны пройти комплексную диагностику. Фактическое количество проведенных диагностик соответствует количеству заявок от предприятий на участие в проекте.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831B0E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E715D" w:rsidRPr="0070423F" w:rsidRDefault="002E715D" w:rsidP="0083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сотрудников по вопросам повышения производительности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1B0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701" w:type="dxa"/>
          </w:tcPr>
          <w:p w:rsidR="002E715D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2E715D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2E715D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3" w:type="dxa"/>
          </w:tcPr>
          <w:p w:rsidR="002E715D" w:rsidRPr="00C154F3" w:rsidRDefault="002E715D" w:rsidP="0085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обученных сотрудников превышает плановое по причине превышения количества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Pr="00831B0E">
              <w:rPr>
                <w:rFonts w:ascii="Times New Roman" w:hAnsi="Times New Roman" w:cs="Times New Roman"/>
                <w:sz w:val="24"/>
                <w:szCs w:val="24"/>
              </w:rPr>
              <w:t xml:space="preserve"> в нацпроект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B0E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 и поддержка занятости</w:t>
            </w:r>
            <w:r w:rsidR="00FF4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0D1B4A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715D" w:rsidRPr="003F1E55" w:rsidRDefault="002E715D" w:rsidP="00C8128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1B4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Pr="000D1B4A">
              <w:t xml:space="preserve"> </w:t>
            </w:r>
            <w:r w:rsidRPr="000D1B4A">
              <w:rPr>
                <w:rFonts w:ascii="Times New Roman" w:hAnsi="Times New Roman" w:cs="Times New Roman"/>
                <w:sz w:val="24"/>
                <w:szCs w:val="24"/>
              </w:rPr>
              <w:t>деятельности «Клуба инвесторов»,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850D85" w:rsidRDefault="002E715D" w:rsidP="00850D85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850D85">
              <w:rPr>
                <w:rFonts w:ascii="Times New Roman" w:hAnsi="Times New Roman" w:cs="Times New Roman"/>
                <w:sz w:val="24"/>
                <w:szCs w:val="24"/>
              </w:rPr>
              <w:t>АИР РТ</w:t>
            </w:r>
            <w:r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 было организовано 3 заседания Клуба инвесторов</w:t>
            </w:r>
            <w:r w:rsidR="00850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D85" w:rsidRDefault="00850D85" w:rsidP="00850D85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- 12.04.2019 </w:t>
            </w:r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>ижнекамске</w:t>
            </w:r>
            <w:proofErr w:type="spellEnd"/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форума «Это то, сэр!»,</w:t>
            </w:r>
          </w:p>
          <w:p w:rsidR="00850D85" w:rsidRDefault="00850D85" w:rsidP="00850D85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- 16.08.2019</w:t>
            </w:r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Клуб инвесторов Камской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агломерации</w:t>
            </w:r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3C9" w:rsidRDefault="00850D85" w:rsidP="00850D85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- 25.11.2019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</w:t>
            </w:r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proofErr w:type="gramEnd"/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инвесторов </w:t>
            </w:r>
            <w:proofErr w:type="spellStart"/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>Альметьевской</w:t>
            </w:r>
            <w:proofErr w:type="spellEnd"/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агломерации</w:t>
            </w:r>
          </w:p>
          <w:p w:rsidR="002E715D" w:rsidRPr="00C154F3" w:rsidRDefault="00DC53C9" w:rsidP="00DC53C9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- 17.12.2019 состоялось</w:t>
            </w:r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Клуба инвесторов </w:t>
            </w:r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Р.Н. </w:t>
            </w:r>
            <w:proofErr w:type="spellStart"/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="002E715D" w:rsidRPr="00960F40">
              <w:rPr>
                <w:rFonts w:ascii="Times New Roman" w:hAnsi="Times New Roman" w:cs="Times New Roman"/>
                <w:sz w:val="24"/>
                <w:szCs w:val="24"/>
              </w:rPr>
              <w:t>, представителей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РТ и бизнес структур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0D1B4A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715D" w:rsidRPr="003F1E55" w:rsidRDefault="002E715D" w:rsidP="00F0162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1B4A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</w:t>
            </w:r>
            <w:r w:rsidRPr="000D1B4A">
              <w:t xml:space="preserve"> </w:t>
            </w:r>
            <w:r w:rsidRPr="000D1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2E715D" w:rsidRPr="00CE6638" w:rsidRDefault="002E715D" w:rsidP="0019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году А</w:t>
            </w:r>
            <w:r w:rsidR="00DC53C9">
              <w:rPr>
                <w:rFonts w:ascii="Times New Roman" w:hAnsi="Times New Roman" w:cs="Times New Roman"/>
                <w:sz w:val="24"/>
                <w:szCs w:val="24"/>
              </w:rPr>
              <w:t>ИР РТ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было рассмотрено и проанализировано, в </w:t>
            </w:r>
            <w:proofErr w:type="spellStart"/>
            <w:r w:rsidRPr="00CE66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53C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="00DC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подготовкой заключения о возможности реализации инвестиционного проекта:</w:t>
            </w:r>
          </w:p>
          <w:p w:rsidR="002E715D" w:rsidRPr="00CE6638" w:rsidRDefault="00DC53C9" w:rsidP="0019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15D"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34 документа, поступивших от иностранных и российских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15D"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рассмотреть возможность реализации инвестиционного проекта;  </w:t>
            </w:r>
          </w:p>
          <w:p w:rsidR="002E715D" w:rsidRPr="00C154F3" w:rsidRDefault="00DC53C9" w:rsidP="00DC5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15D" w:rsidRPr="00CE6638">
              <w:rPr>
                <w:rFonts w:ascii="Times New Roman" w:hAnsi="Times New Roman" w:cs="Times New Roman"/>
                <w:sz w:val="24"/>
                <w:szCs w:val="24"/>
              </w:rPr>
              <w:t xml:space="preserve">105 инвестиционных проектов, претендующих на статус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ТОСЭР</w:t>
            </w:r>
            <w:r w:rsidR="002E715D" w:rsidRPr="00CE6638">
              <w:rPr>
                <w:rFonts w:ascii="Times New Roman" w:hAnsi="Times New Roman" w:cs="Times New Roman"/>
                <w:sz w:val="24"/>
                <w:szCs w:val="24"/>
              </w:rPr>
              <w:t>, а также на получение земельных участков в аренду без проведения торгов по распоряжению</w:t>
            </w:r>
            <w:r w:rsidR="002E715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Республики Татарстан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1B4B22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E715D" w:rsidRPr="001B4B22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22">
              <w:rPr>
                <w:rFonts w:ascii="Times New Roman" w:hAnsi="Times New Roman" w:cs="Times New Roman"/>
                <w:sz w:val="24"/>
                <w:szCs w:val="24"/>
              </w:rPr>
              <w:t>Темп прироста объема инвестиций, в том числе капитальных вложений, осуществленных резидентами особых экономических зон, находящихся под управлением управляющих компаний, получающих субсидию, накопленным итогом, процентов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693" w:type="dxa"/>
          </w:tcPr>
          <w:p w:rsidR="001B4B22" w:rsidRPr="001B4B22" w:rsidRDefault="001B4B22" w:rsidP="001957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Перевыполнение планового значения индикатора обусловлено приростом инвестиций в 2019 году по сравнению с 2018 по следующим резидентам:</w:t>
            </w:r>
            <w:r w:rsidR="0033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Агрусхим-Алабуга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» (1049,7%) – новый резидент;</w:t>
            </w:r>
            <w:r w:rsidR="0033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Аутоматив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Гласс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Альянс Рус» (625,7%) - расширение;</w:t>
            </w:r>
            <w:r w:rsidR="0033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-Волокно» (605,8%) – расширение;</w:t>
            </w:r>
            <w:r w:rsidR="0033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ООО «ИНКО-ТЭК АГРО АЛАБУГА» (589,4%) – новый резидент;</w:t>
            </w:r>
            <w:r w:rsidR="0033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Сария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Био-Индастрис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Волга» (378,1%) – расширение;</w:t>
            </w:r>
          </w:p>
          <w:p w:rsidR="002E715D" w:rsidRPr="001B4B22" w:rsidRDefault="001B4B22" w:rsidP="00331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Интэко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Тюбинг» (256,6%) – новый резидент;</w:t>
            </w:r>
            <w:r w:rsidR="0033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Драйлок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Текнолоджиз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» (219,2%) - расширение;</w:t>
            </w:r>
            <w:r w:rsidR="0033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Полиматиз</w:t>
            </w:r>
            <w:proofErr w:type="spellEnd"/>
            <w:r w:rsidRPr="001B4B22">
              <w:rPr>
                <w:rFonts w:ascii="Times New Roman" w:eastAsia="Calibri" w:hAnsi="Times New Roman" w:cs="Times New Roman"/>
                <w:sz w:val="24"/>
                <w:szCs w:val="24"/>
              </w:rPr>
              <w:t>» (95,9%) – расширение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5227AE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715D" w:rsidRPr="005227AE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>Доля конкурентных закупок (количество участников более одного к общему количеству торгов), процентов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88,79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5227AE" w:rsidRPr="005227AE" w:rsidRDefault="00FF4500" w:rsidP="005227AE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и поставщиков </w:t>
            </w:r>
            <w:r w:rsidR="005227AE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(организованы </w:t>
            </w:r>
            <w:r w:rsidR="00791324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227AE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Горячая линия</w:t>
            </w:r>
            <w:r w:rsidR="00791324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227AE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91324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227AE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Горячая почта</w:t>
            </w:r>
            <w:r w:rsidR="00791324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227AE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91324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5227AE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орум в сфере закупок, пров</w:t>
            </w:r>
            <w:r w:rsidR="00791324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>едены</w:t>
            </w:r>
            <w:r w:rsidR="005227AE" w:rsidRPr="00791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семинары),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стандартизации характеристик централизованно закупаемых товаров, использ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ованием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типовы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>, прин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ятием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во внимание складывающ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7AE"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в антимонопольных органах и судебных инстанциях.</w:t>
            </w:r>
          </w:p>
          <w:p w:rsidR="005227AE" w:rsidRPr="005227AE" w:rsidRDefault="005227AE" w:rsidP="005227AE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>Таким образом, со стороны поставщиков повышается уровень доверия к государственным закупкам и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следствие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ивается</w:t>
            </w: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закупках.</w:t>
            </w:r>
          </w:p>
          <w:p w:rsidR="002E715D" w:rsidRPr="00C154F3" w:rsidRDefault="005227AE" w:rsidP="00FF45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>Кроме того, заказчики Республики Татарстан проводят работу по информированию поставщиков о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участия в закупках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905424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E715D" w:rsidRPr="00905424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24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размещения заказов (отношение суммы экономии к сумме размещенных заказов), процентов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5227AE" w:rsidRPr="005227AE" w:rsidRDefault="005227AE" w:rsidP="005227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>Перевыполнение индикатора связано с повышением уровня доверия к государственным закупкам со стороны поставщиков.</w:t>
            </w:r>
          </w:p>
          <w:p w:rsidR="002E715D" w:rsidRPr="00C154F3" w:rsidRDefault="005227AE" w:rsidP="005227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A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закупках повышает конкуренцию и, как следствие, повышает экономию бюджетных средств. Кроме того, на данный индикатор влияет появление новых технологических процессов при производстве товаров/оказании услуг/проведении работ, тем самым у участников закупок появляется возможность предоставлять эквивалентные товары/услуги/работы со стоимо</w:t>
            </w:r>
            <w:r w:rsidR="00791324">
              <w:rPr>
                <w:rFonts w:ascii="Times New Roman" w:hAnsi="Times New Roman" w:cs="Times New Roman"/>
                <w:sz w:val="24"/>
                <w:szCs w:val="24"/>
              </w:rPr>
              <w:t>стью ниже ранее предполагаемой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204652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715D" w:rsidRPr="004741AC" w:rsidRDefault="002E715D" w:rsidP="0020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организаций – участников Кластера, принявших участие в </w:t>
            </w:r>
            <w:proofErr w:type="spellStart"/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и коммуникативных мероприятиях, проводимых в Российской Федерации и за рубежом,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3" w:type="dxa"/>
          </w:tcPr>
          <w:p w:rsidR="002E715D" w:rsidRPr="00B50161" w:rsidRDefault="002E715D" w:rsidP="00195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Перевыполнение обусловлено организацией для участников кластера дополнительных выставочных и коммуникативных мероприятий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204652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Рост выработки на одного работника организаций – участника Кластера, в стоимостном выражении (по отношению к предыдущему году), процентов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715D" w:rsidRPr="00C81281" w:rsidRDefault="002E715D" w:rsidP="007A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2E715D" w:rsidRPr="00C154F3" w:rsidRDefault="002E715D" w:rsidP="003817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i/>
                <w:sz w:val="24"/>
                <w:szCs w:val="24"/>
              </w:rPr>
              <w:t>Оценка.</w:t>
            </w: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 Перевыполнение связано с вводом и модернизацией в кластере высокотехнологически</w:t>
            </w:r>
            <w:r w:rsidR="003817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и снижением среднеспис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чной численности работников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204652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E715D" w:rsidRPr="00C81281" w:rsidRDefault="002E715D" w:rsidP="0020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закупок, процентов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2E715D" w:rsidRPr="00C154F3" w:rsidRDefault="00711C53" w:rsidP="003817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Перевыполнение связано с большим количеством разъяснительной работы, проведением обучающим семинаров для заказчиков и субъектов МСП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204652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E715D" w:rsidRPr="00C81281" w:rsidRDefault="002E715D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</w:t>
            </w:r>
            <w:proofErr w:type="spellStart"/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 МФО субъектам МСП, единиц (нарастающим итогом),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</w:tcPr>
          <w:p w:rsidR="002E715D" w:rsidRPr="00C154F3" w:rsidRDefault="00711C53" w:rsidP="001C02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связано с внедрением автоматизации приема </w:t>
            </w:r>
            <w:r w:rsidR="001C02C4">
              <w:rPr>
                <w:rFonts w:ascii="Times New Roman" w:hAnsi="Times New Roman" w:cs="Times New Roman"/>
                <w:sz w:val="24"/>
                <w:szCs w:val="24"/>
              </w:rPr>
              <w:t>заявок через портал ФАСТТРЕК.РУ, а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также наличием значительного спроса у </w:t>
            </w:r>
            <w:r w:rsidR="001C02C4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МСП в оборотных средствах и средствах инв</w:t>
            </w:r>
            <w:r w:rsidR="001C02C4">
              <w:rPr>
                <w:rFonts w:ascii="Times New Roman" w:hAnsi="Times New Roman" w:cs="Times New Roman"/>
                <w:sz w:val="24"/>
                <w:szCs w:val="24"/>
              </w:rPr>
              <w:t>естирования в основные средства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401549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E715D" w:rsidRPr="00C81281" w:rsidRDefault="002E715D" w:rsidP="002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40154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015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регионального проекта (нарастающим итогом), тыс. единиц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3,910</w:t>
            </w:r>
          </w:p>
        </w:tc>
        <w:tc>
          <w:tcPr>
            <w:tcW w:w="1276" w:type="dxa"/>
          </w:tcPr>
          <w:p w:rsidR="002E715D" w:rsidRPr="00C81281" w:rsidRDefault="002E715D" w:rsidP="00DC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693" w:type="dxa"/>
          </w:tcPr>
          <w:p w:rsidR="002E715D" w:rsidRPr="0005560D" w:rsidRDefault="00711C53" w:rsidP="00195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В 2019 году Республика Татарстан стала пилотным регионом по введению специального налогового режима «Налог на профессиональный доход». В связи с этим проводилась активная работа по консультации, а также регистрации на новый специальный налоговый режим, в результате которой подведомственным Министерству экономики РТ Фондом поддержки предпринимательства РТ было зарегистрировано 13</w:t>
            </w:r>
            <w:r w:rsidR="0005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004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401549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E715D" w:rsidRPr="00C81281" w:rsidRDefault="002E715D" w:rsidP="002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4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- участников регионального проекта (нарастающим итогом), тыс. человек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12,290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2E715D" w:rsidRPr="00C154F3" w:rsidRDefault="00711C53" w:rsidP="000556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Причиной перевыполнения показателя послужило вовлечение физических лиц к участию в предпринимательский форум «Мой бизнес» и Дн</w:t>
            </w:r>
            <w:r w:rsidR="00055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 Республики Татарстан</w:t>
            </w:r>
          </w:p>
        </w:tc>
      </w:tr>
      <w:tr w:rsidR="002E715D" w:rsidTr="00850D85">
        <w:trPr>
          <w:trHeight w:val="364"/>
        </w:trPr>
        <w:tc>
          <w:tcPr>
            <w:tcW w:w="562" w:type="dxa"/>
          </w:tcPr>
          <w:p w:rsidR="002E715D" w:rsidRPr="00401549" w:rsidRDefault="00990AEC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715D" w:rsidRPr="00C81281" w:rsidRDefault="002E715D" w:rsidP="0023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</w:t>
            </w:r>
            <w:proofErr w:type="spellStart"/>
            <w:r w:rsidRPr="0040154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015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(нарастающим итогом), тыс. человек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2E715D" w:rsidRPr="00C81281" w:rsidRDefault="002E715D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</w:tcPr>
          <w:p w:rsidR="00711C53" w:rsidRPr="00711C53" w:rsidRDefault="00711C53" w:rsidP="001957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о реализации регионального проекта «Улучшение условий ведения предпринимательской деятельности» от 25.01.2019 № 139-2019-I10016-1 (далее – Соглашение) был установлен плановый показатель по количеству зарегистрированных </w:t>
            </w:r>
            <w:proofErr w:type="spellStart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количестве 60 тыс. чел.</w:t>
            </w:r>
          </w:p>
          <w:p w:rsidR="00711C53" w:rsidRPr="00711C53" w:rsidRDefault="00711C53" w:rsidP="00195739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в </w:t>
            </w:r>
            <w:r w:rsidR="000556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еспублике проводилась широкомасштабная информационная кампания по вовлечению лиц к участию в пилотный проект по установлению специального налогового режима «Налог на профессиональный доход».</w:t>
            </w:r>
          </w:p>
          <w:p w:rsidR="002E715D" w:rsidRPr="00C154F3" w:rsidRDefault="00711C53" w:rsidP="0005560D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в соответствии с </w:t>
            </w:r>
            <w:r w:rsidR="000556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05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 к Соглашению от 13.12.2019 № 139-2019-I10016-1/1 данный показатель был измен</w:t>
            </w:r>
            <w:r w:rsidR="00055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н и состав</w:t>
            </w:r>
            <w:r w:rsidR="00055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л по итогам года 27 тыс. человек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401549" w:rsidRDefault="006E3551" w:rsidP="009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E3551" w:rsidRPr="00C81281" w:rsidRDefault="006E3551" w:rsidP="00C8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49">
              <w:rPr>
                <w:rFonts w:ascii="Times New Roman" w:hAnsi="Times New Roman" w:cs="Times New Roman"/>
                <w:sz w:val="24"/>
                <w:szCs w:val="24"/>
              </w:rPr>
              <w:t>Обеспечен объем финансовой поддержки, оказанной субъектам МСП, при гарантийной поддержке региональными гарантийными организациями, млрд рублей (нарастающим итогом)</w:t>
            </w:r>
          </w:p>
        </w:tc>
        <w:tc>
          <w:tcPr>
            <w:tcW w:w="1701" w:type="dxa"/>
          </w:tcPr>
          <w:p w:rsidR="006E3551" w:rsidRPr="00C81281" w:rsidRDefault="006E3551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6E3551" w:rsidRPr="00C81281" w:rsidRDefault="006E3551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6E3551" w:rsidRPr="00C81281" w:rsidRDefault="006E3551" w:rsidP="00C8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3" w:type="dxa"/>
            <w:vMerge w:val="restart"/>
          </w:tcPr>
          <w:p w:rsidR="006E3551" w:rsidRDefault="006E3551" w:rsidP="000556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В среднем показатель был рассчитан исходя из 15 млн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нных кредитных средств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1 млн предоставленных поручительств. Средняя сумма привлеченных кредитных средств субъектами МСП составила ниже запланированной</w:t>
            </w:r>
          </w:p>
          <w:p w:rsidR="000826D8" w:rsidRDefault="000826D8" w:rsidP="000556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8" w:rsidRPr="00C154F3" w:rsidRDefault="000826D8" w:rsidP="000556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6D8">
              <w:rPr>
                <w:rFonts w:ascii="Times New Roman" w:hAnsi="Times New Roman" w:cs="Times New Roman"/>
                <w:sz w:val="24"/>
                <w:szCs w:val="24"/>
              </w:rPr>
              <w:t>В среднем показатель был рассчитан исходя из 15 млн привлечённых кредитных средств на 1 млн предоставленных поручительств. Средняя сумма привлеченных кредитных средств субъектами МСП была зафиксирована ниже запланированной.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E3551" w:rsidRPr="006E355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1">
              <w:rPr>
                <w:rFonts w:ascii="Times New Roman" w:hAnsi="Times New Roman" w:cs="Times New Roman"/>
                <w:sz w:val="24"/>
                <w:szCs w:val="24"/>
              </w:rPr>
              <w:t>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</w:t>
            </w:r>
          </w:p>
          <w:p w:rsidR="006E3551" w:rsidRPr="006E355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1">
              <w:rPr>
                <w:rFonts w:ascii="Times New Roman" w:hAnsi="Times New Roman" w:cs="Times New Roman"/>
                <w:sz w:val="24"/>
                <w:szCs w:val="24"/>
              </w:rPr>
              <w:t>организациями, нарастающим итогом млрд руб.</w:t>
            </w:r>
          </w:p>
        </w:tc>
        <w:tc>
          <w:tcPr>
            <w:tcW w:w="1701" w:type="dxa"/>
          </w:tcPr>
          <w:p w:rsidR="006E3551" w:rsidRPr="006E355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6E3551" w:rsidRPr="006E355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6E3551" w:rsidRPr="006E355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93" w:type="dxa"/>
            <w:vMerge/>
          </w:tcPr>
          <w:p w:rsidR="006E3551" w:rsidRPr="006E3551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401549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E3551" w:rsidRPr="00C8128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4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 (включая вновь зарегистрированных индивидуальных предпринимателей), получивших государственную поддержку,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vMerge w:val="restart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популяризации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ентра инноваций социальной сферы и вовлечением большего числа физических лиц и представителей предпринимательского сообщества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A049E2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E3551" w:rsidRPr="00A049E2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E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  <w:vMerge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03449B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E3551" w:rsidRPr="0003449B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>Совокупная выручка субъектов малого предпринимательства –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зидентов бизнес-инкубатора, млн </w:t>
            </w: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667,06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3" w:type="dxa"/>
            <w:vMerge w:val="restart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связано с периодом ликвидации бизнес-инкубаторов. Изначально планировалось ликвидировать бизнес- инкубаторы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о ликвидации было получено только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этой </w:t>
            </w: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>связи планируемые сроки ликвидации были перенесены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03449B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E3551" w:rsidRPr="0003449B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размещенных в бизнес-инкубаторе,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693" w:type="dxa"/>
            <w:vMerge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03449B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E3551" w:rsidRPr="0003449B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9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государственную поддержку, в том числе консультационные услуги по мерам государственной поддержки,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  <w:vMerge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A250A0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E3551" w:rsidRPr="00C8128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государственную поддержку,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Перевыполнение связано с меньшей, чем планировалось, средней суммой кредита у субъектов МСП, в результате чего удалось просубсидировать больше получателей поддержки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3F5E9E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E3551" w:rsidRPr="003F5E9E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E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E9E">
              <w:rPr>
                <w:rFonts w:ascii="Times New Roman" w:hAnsi="Times New Roman" w:cs="Times New Roman"/>
                <w:sz w:val="24"/>
                <w:szCs w:val="24"/>
              </w:rPr>
              <w:t>Уруссу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5E9E">
              <w:rPr>
                <w:rFonts w:ascii="Times New Roman" w:hAnsi="Times New Roman" w:cs="Times New Roman"/>
                <w:sz w:val="24"/>
                <w:szCs w:val="24"/>
              </w:rPr>
              <w:t>. Количество субъектов МСП, получивших государственную поддержку,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E">
              <w:rPr>
                <w:rFonts w:ascii="Times New Roman" w:hAnsi="Times New Roman" w:cs="Times New Roman"/>
                <w:sz w:val="24"/>
                <w:szCs w:val="24"/>
              </w:rPr>
              <w:t>Перевыполнение связано с тем, что строительные работы на парке были заверш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ранее запланированного срока, п</w:t>
            </w:r>
            <w:r w:rsidRPr="003F5E9E">
              <w:rPr>
                <w:rFonts w:ascii="Times New Roman" w:hAnsi="Times New Roman" w:cs="Times New Roman"/>
                <w:sz w:val="24"/>
                <w:szCs w:val="24"/>
              </w:rPr>
              <w:t>оэтому поиск резидентов начался раньше.</w:t>
            </w:r>
          </w:p>
        </w:tc>
      </w:tr>
      <w:tr w:rsidR="000B7174" w:rsidTr="00850D85">
        <w:trPr>
          <w:trHeight w:val="364"/>
        </w:trPr>
        <w:tc>
          <w:tcPr>
            <w:tcW w:w="562" w:type="dxa"/>
          </w:tcPr>
          <w:p w:rsidR="000B7174" w:rsidRPr="00A250A0" w:rsidRDefault="000B7174" w:rsidP="000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B7174" w:rsidRPr="006E3551" w:rsidRDefault="000B7174" w:rsidP="000B71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174">
              <w:rPr>
                <w:rFonts w:ascii="Times New Roman" w:hAnsi="Times New Roman" w:cs="Times New Roman"/>
                <w:sz w:val="24"/>
                <w:szCs w:val="24"/>
              </w:rPr>
              <w:t xml:space="preserve">овокупная добавленная стоимость, </w:t>
            </w:r>
            <w:proofErr w:type="spellStart"/>
            <w:r w:rsidRPr="000B717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701" w:type="dxa"/>
          </w:tcPr>
          <w:p w:rsidR="000B7174" w:rsidRPr="000B7174" w:rsidRDefault="000B7174" w:rsidP="000B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174">
              <w:rPr>
                <w:rFonts w:ascii="Times New Roman" w:hAnsi="Times New Roman" w:cs="Times New Roman"/>
                <w:sz w:val="24"/>
                <w:szCs w:val="24"/>
              </w:rPr>
              <w:t>36,530</w:t>
            </w:r>
          </w:p>
        </w:tc>
        <w:tc>
          <w:tcPr>
            <w:tcW w:w="1276" w:type="dxa"/>
          </w:tcPr>
          <w:p w:rsidR="000B7174" w:rsidRPr="000B7174" w:rsidRDefault="000B7174" w:rsidP="000B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174">
              <w:rPr>
                <w:rFonts w:ascii="Times New Roman" w:hAnsi="Times New Roman" w:cs="Times New Roman"/>
                <w:sz w:val="24"/>
                <w:szCs w:val="24"/>
              </w:rPr>
              <w:t>70,560</w:t>
            </w:r>
          </w:p>
        </w:tc>
        <w:tc>
          <w:tcPr>
            <w:tcW w:w="1701" w:type="dxa"/>
          </w:tcPr>
          <w:p w:rsidR="000B7174" w:rsidRPr="000B7174" w:rsidRDefault="000B7174" w:rsidP="000B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17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93" w:type="dxa"/>
          </w:tcPr>
          <w:p w:rsidR="000B7174" w:rsidRPr="006E3551" w:rsidRDefault="000B7174" w:rsidP="000B71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174">
              <w:rPr>
                <w:rFonts w:ascii="Times New Roman" w:hAnsi="Times New Roman" w:cs="Times New Roman"/>
                <w:sz w:val="24"/>
                <w:szCs w:val="24"/>
              </w:rPr>
              <w:t>При расчете не был учтен акциз по нефтепродуктам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A250A0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E3551" w:rsidRPr="00C8128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0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 субъектам МСП и физическим лицам, заинтересованным в начале осуществления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28085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популяризации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ентра поддержки экспорта, а также в связи с созданием в 2019 году института региональных представителей Фонда поддержки предпринимательства РТ, которые позволили широко охватить услугами Центра «Мой бизнес» субъектов МСП и физических лиц по всей территории Республики Татарстан.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было оказано 17,741 тыс. услуг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A250A0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6E3551" w:rsidRPr="00C8128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в моногородах, получивших поддержку,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Перевыполнение связано из-за меньшего, чем ожидалось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объема привлеченных кредитных средств субъектами МСП. В результате чего поддержку удалось оказать большему количеству субъектов МСП.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A250A0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6E3551" w:rsidRPr="00C8128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A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услуги,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большего количество проведенных международных </w:t>
            </w:r>
            <w:proofErr w:type="spellStart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мероприятий, а также проведением популяризации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ентра поддержки экспорта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51" w:rsidRPr="0015280C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15280C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в Республике Татарстан обучающих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vMerge w:val="restart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В целях увеличения охвата среди жителей Республики Татарстан, а также пересмотром финансирования мероприятий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51" w:rsidRPr="0015280C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15280C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 Республике Татарстан </w:t>
            </w:r>
            <w:proofErr w:type="spellStart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-ярморочных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3" w:type="dxa"/>
            <w:vMerge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1" w:rsidTr="00850D85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51" w:rsidRPr="0015280C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15280C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-ярморочных мероприятий для </w:t>
            </w:r>
            <w:proofErr w:type="spellStart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-дан, тыс.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увеличением количества проведенных </w:t>
            </w:r>
            <w:proofErr w:type="spellStart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-ярморочный мероприятий для </w:t>
            </w:r>
            <w:proofErr w:type="spellStart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51" w:rsidRPr="0015280C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15280C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пользователей интернет-пла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тформы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тыс. чел.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83,388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В связи с проведением широкой информационной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популяризацию нового налогового режима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51" w:rsidRPr="0015280C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15280C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обращений граждан по вопросам, связанным с порядком и условиям применения налогового режима «Налог на профессиональный доход», поступивших в социальных сетях, при личном обращении, через формы запросов в приложениях, на сайте, единиц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  <w:vMerge w:val="restart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В связи с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разъяснения 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специального налогового режима «Налог на профессиональный доход»</w:t>
            </w:r>
          </w:p>
        </w:tc>
      </w:tr>
      <w:tr w:rsidR="006E3551" w:rsidTr="000826D8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5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6E3551" w:rsidRPr="00C8128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43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и индивидуальных предпринимателей, получивших консультации по входящим и (или) исходящим обращениям по вопросам, связанным с налоговым режимом «Налог на профессиональный доход» по организованному дополнительному каналу оперативного взаимодействия (</w:t>
            </w:r>
            <w:proofErr w:type="spellStart"/>
            <w:r w:rsidRPr="00A47443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47443">
              <w:rPr>
                <w:rFonts w:ascii="Times New Roman" w:hAnsi="Times New Roman" w:cs="Times New Roman"/>
                <w:sz w:val="24"/>
                <w:szCs w:val="24"/>
              </w:rPr>
              <w:t xml:space="preserve">-центра) на базе проекта «Проверенный бизнес», </w:t>
            </w:r>
            <w:proofErr w:type="spellStart"/>
            <w:r w:rsidRPr="00A47443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6,046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93" w:type="dxa"/>
            <w:vMerge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1" w:rsidTr="00850D85">
        <w:trPr>
          <w:trHeight w:val="3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51" w:rsidRPr="0015280C" w:rsidRDefault="006E3551" w:rsidP="006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1" w:rsidRPr="0015280C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и индивидуальных предпринимателей, прошедших обучение в рамках образовательных мероприятий, тыс. человек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6E3551" w:rsidRPr="00C8128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</w:tcPr>
          <w:p w:rsidR="006E3551" w:rsidRPr="00C154F3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увеличением количества проведенных обучающих мероприятий для </w:t>
            </w:r>
            <w:proofErr w:type="spellStart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11C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6E3551" w:rsidTr="00850D85">
        <w:trPr>
          <w:trHeight w:val="364"/>
        </w:trPr>
        <w:tc>
          <w:tcPr>
            <w:tcW w:w="562" w:type="dxa"/>
          </w:tcPr>
          <w:p w:rsidR="006E3551" w:rsidRPr="00D8440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E3551" w:rsidRPr="00D84401" w:rsidRDefault="006E3551" w:rsidP="006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единиц </w:t>
            </w:r>
          </w:p>
        </w:tc>
        <w:tc>
          <w:tcPr>
            <w:tcW w:w="1701" w:type="dxa"/>
          </w:tcPr>
          <w:p w:rsidR="006E3551" w:rsidRPr="00D8440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3551" w:rsidRPr="00D8440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3551" w:rsidRPr="00D84401" w:rsidRDefault="006E3551" w:rsidP="006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6E3551" w:rsidRPr="00D84401" w:rsidRDefault="006E3551" w:rsidP="006E35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1">
              <w:rPr>
                <w:rFonts w:ascii="Times New Roman" w:hAnsi="Times New Roman" w:cs="Times New Roman"/>
                <w:sz w:val="24"/>
                <w:szCs w:val="24"/>
              </w:rPr>
              <w:t>В 2019 году было принято решение по увеличению  мероприятий, проводимых ГКУ «Центр реализации программ поддержки и развития малого и среднего предпринимательства Республики Татарстан»</w:t>
            </w:r>
          </w:p>
        </w:tc>
      </w:tr>
    </w:tbl>
    <w:p w:rsidR="00764323" w:rsidRDefault="00764323" w:rsidP="007643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23" w:rsidRPr="002F103F" w:rsidRDefault="00764323" w:rsidP="00D626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3F">
        <w:rPr>
          <w:rFonts w:ascii="Times New Roman" w:hAnsi="Times New Roman" w:cs="Times New Roman"/>
          <w:sz w:val="28"/>
          <w:szCs w:val="28"/>
        </w:rPr>
        <w:t>3.2. Достижение показателей национальных проектов, предусмотренные в рамках государственной программы</w:t>
      </w:r>
      <w:r w:rsidR="000E65E8" w:rsidRPr="002F103F">
        <w:rPr>
          <w:rFonts w:ascii="Times New Roman" w:hAnsi="Times New Roman" w:cs="Times New Roman"/>
          <w:sz w:val="28"/>
          <w:szCs w:val="28"/>
        </w:rPr>
        <w:t>:</w:t>
      </w:r>
      <w:r w:rsidR="00E150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68E0" w:rsidRPr="00E868E0" w:rsidRDefault="00E868E0" w:rsidP="00E868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</w:t>
      </w: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реализу</w:t>
      </w:r>
      <w:r w:rsidR="001A1066">
        <w:rPr>
          <w:rFonts w:ascii="Times New Roman" w:eastAsia="Calibri" w:hAnsi="Times New Roman" w:cs="Times New Roman"/>
          <w:sz w:val="28"/>
          <w:szCs w:val="28"/>
        </w:rPr>
        <w:t>ю</w:t>
      </w: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1A1066">
        <w:rPr>
          <w:rFonts w:ascii="Times New Roman" w:eastAsia="Calibri" w:hAnsi="Times New Roman" w:cs="Times New Roman"/>
          <w:sz w:val="28"/>
          <w:szCs w:val="28"/>
        </w:rPr>
        <w:t>н</w:t>
      </w:r>
      <w:r w:rsidRPr="00E868E0">
        <w:rPr>
          <w:rFonts w:ascii="Times New Roman" w:eastAsia="Calibri" w:hAnsi="Times New Roman" w:cs="Times New Roman"/>
          <w:sz w:val="28"/>
          <w:szCs w:val="28"/>
        </w:rPr>
        <w:t>ациональны</w:t>
      </w:r>
      <w:r w:rsidR="001A1066">
        <w:rPr>
          <w:rFonts w:ascii="Times New Roman" w:eastAsia="Calibri" w:hAnsi="Times New Roman" w:cs="Times New Roman"/>
          <w:sz w:val="28"/>
          <w:szCs w:val="28"/>
        </w:rPr>
        <w:t>е</w:t>
      </w: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A1066">
        <w:rPr>
          <w:rFonts w:ascii="Times New Roman" w:eastAsia="Calibri" w:hAnsi="Times New Roman" w:cs="Times New Roman"/>
          <w:sz w:val="28"/>
          <w:szCs w:val="28"/>
        </w:rPr>
        <w:t>ы</w:t>
      </w: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 </w:t>
      </w:r>
      <w:r w:rsidR="00797F86">
        <w:rPr>
          <w:rFonts w:ascii="Times New Roman" w:eastAsia="Calibri" w:hAnsi="Times New Roman" w:cs="Times New Roman"/>
          <w:sz w:val="28"/>
          <w:szCs w:val="28"/>
        </w:rPr>
        <w:t xml:space="preserve">(далее – Нацпроект «МСП») </w:t>
      </w:r>
      <w:r w:rsidR="001A106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A1066" w:rsidRPr="001A1066">
        <w:rPr>
          <w:rFonts w:ascii="Times New Roman" w:eastAsia="Calibri" w:hAnsi="Times New Roman" w:cs="Times New Roman"/>
          <w:sz w:val="28"/>
          <w:szCs w:val="28"/>
        </w:rPr>
        <w:t>«Производительность труда и поддержка з</w:t>
      </w:r>
      <w:r w:rsidR="00797F86">
        <w:rPr>
          <w:rFonts w:ascii="Times New Roman" w:eastAsia="Calibri" w:hAnsi="Times New Roman" w:cs="Times New Roman"/>
          <w:sz w:val="28"/>
          <w:szCs w:val="28"/>
        </w:rPr>
        <w:t>анятости».</w:t>
      </w:r>
    </w:p>
    <w:p w:rsidR="00E868E0" w:rsidRPr="00E868E0" w:rsidRDefault="00E868E0" w:rsidP="00E8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В рамках Нацпроекта </w:t>
      </w:r>
      <w:r w:rsidR="00797F86">
        <w:rPr>
          <w:rFonts w:ascii="Times New Roman" w:eastAsia="Calibri" w:hAnsi="Times New Roman" w:cs="Times New Roman"/>
          <w:sz w:val="28"/>
          <w:szCs w:val="28"/>
        </w:rPr>
        <w:t xml:space="preserve">«МСП» </w:t>
      </w:r>
      <w:r w:rsidRPr="00E868E0">
        <w:rPr>
          <w:rFonts w:ascii="Times New Roman" w:eastAsia="Calibri" w:hAnsi="Times New Roman" w:cs="Times New Roman"/>
          <w:sz w:val="28"/>
          <w:szCs w:val="28"/>
        </w:rPr>
        <w:t>утверждены 5 региональных проектов:</w:t>
      </w:r>
    </w:p>
    <w:p w:rsidR="00E868E0" w:rsidRPr="00E868E0" w:rsidRDefault="00E868E0" w:rsidP="00E868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>1. «Улучшение условий ведения предпринимательской деятельности»;</w:t>
      </w:r>
    </w:p>
    <w:p w:rsidR="00E868E0" w:rsidRPr="00E868E0" w:rsidRDefault="00E868E0" w:rsidP="00E868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>2. 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E868E0" w:rsidRPr="00E868E0" w:rsidRDefault="00E868E0" w:rsidP="00E868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>3. «Акселерация субъектов малого и среднего предпринимательства Республики Татарстан»;</w:t>
      </w:r>
    </w:p>
    <w:p w:rsidR="00E868E0" w:rsidRPr="00E868E0" w:rsidRDefault="00E868E0" w:rsidP="00E868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>4. «Популяризация предпринимательства»;</w:t>
      </w:r>
    </w:p>
    <w:p w:rsidR="00E868E0" w:rsidRPr="00E868E0" w:rsidRDefault="00E868E0" w:rsidP="00E868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>5. «Создание системы поддержки фермеров и развитие сельской кооперации».</w:t>
      </w:r>
    </w:p>
    <w:p w:rsidR="00E868E0" w:rsidRPr="00797F86" w:rsidRDefault="00E868E0" w:rsidP="00E868E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E868E0" w:rsidRPr="00E868E0" w:rsidRDefault="00E868E0" w:rsidP="00E868E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8E0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Нацпроекта </w:t>
      </w:r>
      <w:r w:rsidR="00797F86">
        <w:rPr>
          <w:rFonts w:ascii="Times New Roman" w:eastAsia="Calibri" w:hAnsi="Times New Roman" w:cs="Times New Roman"/>
          <w:b/>
          <w:sz w:val="28"/>
          <w:szCs w:val="28"/>
        </w:rPr>
        <w:t xml:space="preserve">«МСП» </w:t>
      </w:r>
      <w:r w:rsidRPr="00E868E0">
        <w:rPr>
          <w:rFonts w:ascii="Times New Roman" w:eastAsia="Calibri" w:hAnsi="Times New Roman" w:cs="Times New Roman"/>
          <w:b/>
          <w:sz w:val="28"/>
          <w:szCs w:val="28"/>
        </w:rPr>
        <w:t>и их выполнение</w:t>
      </w:r>
    </w:p>
    <w:p w:rsidR="00E868E0" w:rsidRPr="00797F86" w:rsidRDefault="00E868E0" w:rsidP="00E868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49"/>
        <w:gridCol w:w="1134"/>
        <w:gridCol w:w="1276"/>
        <w:gridCol w:w="992"/>
      </w:tblGrid>
      <w:tr w:rsidR="00E868E0" w:rsidRPr="00E868E0" w:rsidTr="00831B0E">
        <w:trPr>
          <w:trHeight w:val="43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keepNext/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868E0" w:rsidRPr="00E868E0" w:rsidRDefault="00E868E0" w:rsidP="00E868E0">
            <w:pPr>
              <w:keepNext/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показателя/результата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vAlign w:val="center"/>
          </w:tcPr>
          <w:p w:rsidR="00E868E0" w:rsidRPr="00E868E0" w:rsidRDefault="00E868E0" w:rsidP="00E868E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E868E0" w:rsidRPr="00E868E0" w:rsidRDefault="00E868E0" w:rsidP="00E868E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868E0" w:rsidRPr="00E868E0" w:rsidRDefault="00E868E0" w:rsidP="00E868E0">
            <w:pPr>
              <w:keepNext/>
              <w:spacing w:after="0" w:line="240" w:lineRule="auto"/>
              <w:ind w:left="-107" w:right="-109" w:firstLine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Cs w:val="24"/>
              </w:rPr>
              <w:t>% исполнения</w:t>
            </w:r>
          </w:p>
        </w:tc>
      </w:tr>
      <w:tr w:rsidR="00E868E0" w:rsidRPr="00E868E0" w:rsidTr="00831B0E">
        <w:trPr>
          <w:trHeight w:val="66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предпринима-тельства</w:t>
            </w:r>
            <w:proofErr w:type="spellEnd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(МСП), и </w:t>
            </w:r>
            <w:proofErr w:type="spellStart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граждан, получивших информационно-консультационную поддержку,  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3 907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8E0" w:rsidRPr="00E868E0" w:rsidRDefault="00E868E0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18 344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8E0" w:rsidRPr="00E868E0" w:rsidRDefault="00E868E0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469%</w:t>
            </w:r>
          </w:p>
        </w:tc>
      </w:tr>
      <w:tr w:rsidR="00E868E0" w:rsidRPr="00E868E0" w:rsidTr="00831B0E">
        <w:trPr>
          <w:trHeight w:val="74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субъектов МСП, выведенных на экспорт при поддержке Центра координации поддержки экспортно-ориентированных субъектов МСП, 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68E0" w:rsidRPr="00E868E0" w:rsidRDefault="00E868E0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8E0" w:rsidRPr="005F2E1F" w:rsidRDefault="005F2E1F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8E0" w:rsidRPr="00E868E0" w:rsidRDefault="005F2E1F" w:rsidP="00E8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  <w:r w:rsidR="00E868E0"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F2E1F" w:rsidRPr="00E868E0" w:rsidTr="00831B0E">
        <w:trPr>
          <w:trHeight w:val="61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F2E1F" w:rsidRPr="00E868E0" w:rsidRDefault="005F2E1F" w:rsidP="005F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5F2E1F" w:rsidRPr="00E868E0" w:rsidRDefault="005F2E1F" w:rsidP="005F2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действующих </w:t>
            </w:r>
            <w:proofErr w:type="spellStart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выданных НО «Фонд поддержки предпринимательства Республики Татарстан»,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2E1F" w:rsidRPr="00E868E0" w:rsidRDefault="005F2E1F" w:rsidP="005F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276" w:type="dxa"/>
            <w:vAlign w:val="center"/>
          </w:tcPr>
          <w:p w:rsidR="005F2E1F" w:rsidRPr="00E868E0" w:rsidRDefault="005F2E1F" w:rsidP="005F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992" w:type="dxa"/>
            <w:vAlign w:val="center"/>
          </w:tcPr>
          <w:p w:rsidR="005F2E1F" w:rsidRPr="00E868E0" w:rsidRDefault="005F2E1F" w:rsidP="005F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F2E1F" w:rsidRPr="00E868E0" w:rsidTr="00831B0E">
        <w:trPr>
          <w:trHeight w:val="44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F2E1F" w:rsidRPr="00E868E0" w:rsidRDefault="005F2E1F" w:rsidP="005F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5F2E1F" w:rsidRPr="00E868E0" w:rsidRDefault="005F2E1F" w:rsidP="0097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7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нарастающим итогом , млн.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2E1F" w:rsidRPr="00E868E0" w:rsidRDefault="00973E79" w:rsidP="005F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0,0270</w:t>
            </w:r>
          </w:p>
        </w:tc>
        <w:tc>
          <w:tcPr>
            <w:tcW w:w="1276" w:type="dxa"/>
            <w:vAlign w:val="center"/>
          </w:tcPr>
          <w:p w:rsidR="005F2E1F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="005F2E1F" w:rsidRPr="00E868E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2E1F" w:rsidRPr="00E868E0" w:rsidRDefault="00973E79" w:rsidP="005F2E1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159,3</w:t>
            </w:r>
            <w:r w:rsidR="005F2E1F" w:rsidRPr="00E868E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73E79" w:rsidRPr="00E868E0" w:rsidTr="00831B0E">
        <w:trPr>
          <w:trHeight w:val="25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физических лиц – участников регионального проекта, занятых в сфере МСП, по итогам участия в региональном проекте «Популяризация предпринимательства»,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73E79" w:rsidRPr="00E868E0" w:rsidTr="00831B0E">
        <w:trPr>
          <w:trHeight w:val="30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вновь созданных субъектов МСП участниками проекта «Популяризация предпринимательства»,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973E79" w:rsidRPr="00E868E0" w:rsidTr="00831B0E">
        <w:trPr>
          <w:trHeight w:val="30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6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60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973E79" w:rsidRPr="00E868E0" w:rsidTr="00831B0E">
        <w:trPr>
          <w:trHeight w:val="44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физических лиц – участников регионального проекта «Популяризация предпринимательства»,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E79" w:rsidRPr="00E868E0" w:rsidRDefault="00973E79" w:rsidP="00973E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12,290</w:t>
            </w:r>
          </w:p>
        </w:tc>
        <w:tc>
          <w:tcPr>
            <w:tcW w:w="992" w:type="dxa"/>
            <w:vAlign w:val="center"/>
          </w:tcPr>
          <w:p w:rsidR="00973E79" w:rsidRPr="00E868E0" w:rsidRDefault="00973E79" w:rsidP="00973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E86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868E0" w:rsidRPr="00E868E0" w:rsidRDefault="00E868E0" w:rsidP="00E8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8E0" w:rsidRPr="00E868E0" w:rsidRDefault="00E868E0" w:rsidP="00E8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В рамках регионального проекта </w:t>
      </w:r>
      <w:r w:rsidRPr="00E868E0">
        <w:rPr>
          <w:rFonts w:ascii="Times New Roman" w:eastAsia="Calibri" w:hAnsi="Times New Roman" w:cs="Times New Roman"/>
          <w:b/>
          <w:sz w:val="28"/>
          <w:szCs w:val="28"/>
        </w:rPr>
        <w:t>«Акселерация субъектов малого и среднего предпринимательства»</w:t>
      </w: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реализуются мероприятия по обеспечению льготного доступа субъектов МСП к объектам имущественной инфраструктуре («Мой бизнес парк»). В 2019 году из федерального бюджета выделено 791,8 </w:t>
      </w:r>
      <w:proofErr w:type="spellStart"/>
      <w:proofErr w:type="gramStart"/>
      <w:r w:rsidRPr="00E868E0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на реализацию 3-х проектов по строительству и развитию промышленных парков «</w:t>
      </w:r>
      <w:proofErr w:type="spellStart"/>
      <w:r w:rsidRPr="00E868E0">
        <w:rPr>
          <w:rFonts w:ascii="Times New Roman" w:eastAsia="Calibri" w:hAnsi="Times New Roman" w:cs="Times New Roman"/>
          <w:sz w:val="28"/>
          <w:szCs w:val="28"/>
        </w:rPr>
        <w:t>Саба</w:t>
      </w:r>
      <w:proofErr w:type="spellEnd"/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», «Тюлячи» и индустриального парка на территории </w:t>
      </w:r>
      <w:proofErr w:type="spellStart"/>
      <w:r w:rsidRPr="00E868E0">
        <w:rPr>
          <w:rFonts w:ascii="Times New Roman" w:eastAsia="Calibri" w:hAnsi="Times New Roman" w:cs="Times New Roman"/>
          <w:sz w:val="28"/>
          <w:szCs w:val="28"/>
        </w:rPr>
        <w:t>Технополиса</w:t>
      </w:r>
      <w:proofErr w:type="spellEnd"/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868E0">
        <w:rPr>
          <w:rFonts w:ascii="Times New Roman" w:eastAsia="Calibri" w:hAnsi="Times New Roman" w:cs="Times New Roman"/>
          <w:sz w:val="28"/>
          <w:szCs w:val="28"/>
        </w:rPr>
        <w:t>Химград</w:t>
      </w:r>
      <w:proofErr w:type="spellEnd"/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». С учетом средств бюджета Республики Татарстан (185,7 </w:t>
      </w:r>
      <w:proofErr w:type="spellStart"/>
      <w:proofErr w:type="gramStart"/>
      <w:r w:rsidRPr="00E868E0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) на реализацию данных мероприятий направлено 977,5 </w:t>
      </w:r>
      <w:proofErr w:type="spellStart"/>
      <w:r w:rsidRPr="00E868E0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68E0" w:rsidRPr="00E868E0" w:rsidRDefault="00E868E0" w:rsidP="00E8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Кроме того, за счет средств бюджета республики (170 </w:t>
      </w:r>
      <w:proofErr w:type="spellStart"/>
      <w:proofErr w:type="gramStart"/>
      <w:r w:rsidRPr="00E868E0">
        <w:rPr>
          <w:rFonts w:ascii="Times New Roman" w:eastAsia="Calibri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E0453">
        <w:rPr>
          <w:rFonts w:ascii="Times New Roman" w:eastAsia="Calibri" w:hAnsi="Times New Roman" w:cs="Times New Roman"/>
          <w:sz w:val="28"/>
          <w:szCs w:val="28"/>
        </w:rPr>
        <w:t>построены</w:t>
      </w: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еще 3 промышленных парка: «Уруссу», «Арский» и «Буинск».</w:t>
      </w:r>
    </w:p>
    <w:p w:rsidR="00E868E0" w:rsidRPr="00E868E0" w:rsidRDefault="00E868E0" w:rsidP="00E8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8E0" w:rsidRPr="00E868E0" w:rsidRDefault="00E868E0" w:rsidP="00E8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В рамках регионального проекта </w:t>
      </w:r>
      <w:r w:rsidRPr="00E868E0">
        <w:rPr>
          <w:rFonts w:ascii="Times New Roman" w:eastAsia="Calibri" w:hAnsi="Times New Roman" w:cs="Times New Roman"/>
          <w:b/>
          <w:sz w:val="28"/>
          <w:szCs w:val="28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реализуются следующие меры финансовой поддержки субъектов МСП:</w:t>
      </w:r>
    </w:p>
    <w:p w:rsidR="00E868E0" w:rsidRPr="00E868E0" w:rsidRDefault="00E868E0" w:rsidP="00E8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8E0" w:rsidRPr="00E868E0" w:rsidRDefault="00E868E0" w:rsidP="00E868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spellStart"/>
      <w:proofErr w:type="gramStart"/>
      <w:r w:rsidRPr="00E868E0">
        <w:rPr>
          <w:rFonts w:ascii="Times New Roman" w:eastAsia="Calibri" w:hAnsi="Times New Roman" w:cs="Times New Roman"/>
          <w:sz w:val="24"/>
          <w:szCs w:val="28"/>
        </w:rPr>
        <w:t>тыс.рублей</w:t>
      </w:r>
      <w:proofErr w:type="spellEnd"/>
      <w:proofErr w:type="gramEnd"/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2324"/>
        <w:gridCol w:w="2083"/>
        <w:gridCol w:w="2822"/>
      </w:tblGrid>
      <w:tr w:rsidR="00E868E0" w:rsidRPr="00E868E0" w:rsidTr="00831B0E">
        <w:trPr>
          <w:trHeight w:val="654"/>
        </w:trPr>
        <w:tc>
          <w:tcPr>
            <w:tcW w:w="2977" w:type="dxa"/>
            <w:tcBorders>
              <w:bottom w:val="single" w:sz="4" w:space="0" w:color="auto"/>
            </w:tcBorders>
          </w:tcPr>
          <w:p w:rsidR="00E868E0" w:rsidRPr="00E868E0" w:rsidRDefault="00E868E0" w:rsidP="00E8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в 2019 году**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868E0" w:rsidRPr="00E868E0" w:rsidRDefault="00E868E0" w:rsidP="00E8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Выдано (предоставлено) в 2019 году*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E868E0" w:rsidRPr="00E868E0" w:rsidRDefault="00E868E0" w:rsidP="00E8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E868E0" w:rsidRPr="00E868E0" w:rsidRDefault="00E868E0" w:rsidP="00E8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в 2020 году**</w:t>
            </w:r>
          </w:p>
        </w:tc>
      </w:tr>
      <w:tr w:rsidR="00E868E0" w:rsidRPr="00E868E0" w:rsidTr="00831B0E">
        <w:tc>
          <w:tcPr>
            <w:tcW w:w="10206" w:type="dxa"/>
            <w:gridSpan w:val="4"/>
          </w:tcPr>
          <w:p w:rsidR="00E868E0" w:rsidRPr="00E868E0" w:rsidRDefault="00E868E0" w:rsidP="0079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6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Микрозаймы</w:t>
            </w:r>
            <w:proofErr w:type="spellEnd"/>
            <w:r w:rsidRPr="00E86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некоммерческой </w:t>
            </w:r>
            <w:proofErr w:type="spellStart"/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компании «Фонд поддержки предпринимательства Республики Татарстан»</w:t>
            </w:r>
          </w:p>
          <w:p w:rsidR="00E868E0" w:rsidRPr="00E868E0" w:rsidRDefault="00E868E0" w:rsidP="00797F8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Условия предоставления</w:t>
            </w:r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от 100 тыс. до 5 млн рублей сроком до 3-х лет со ставкой до 7,5% годовых ( для сельскохозяйственных кооперативов ставка снижена до 6,5% годовых, для соци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</w:t>
            </w:r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льно-ориентированных и экспортно-ориентированных до 5% годовых)</w:t>
            </w:r>
          </w:p>
        </w:tc>
      </w:tr>
      <w:tr w:rsidR="00E868E0" w:rsidRPr="00E868E0" w:rsidTr="00831B0E">
        <w:tc>
          <w:tcPr>
            <w:tcW w:w="2977" w:type="dxa"/>
          </w:tcPr>
          <w:p w:rsidR="00E868E0" w:rsidRPr="00E868E0" w:rsidRDefault="00E868E0" w:rsidP="00EC1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322</w:t>
            </w:r>
            <w:r w:rsidR="00EC1D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930,08566</w:t>
            </w:r>
          </w:p>
        </w:tc>
        <w:tc>
          <w:tcPr>
            <w:tcW w:w="2324" w:type="dxa"/>
          </w:tcPr>
          <w:p w:rsidR="00E868E0" w:rsidRPr="00E868E0" w:rsidRDefault="00E868E0" w:rsidP="00E86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935 000,0</w:t>
            </w:r>
          </w:p>
        </w:tc>
        <w:tc>
          <w:tcPr>
            <w:tcW w:w="2083" w:type="dxa"/>
          </w:tcPr>
          <w:p w:rsidR="00E868E0" w:rsidRPr="00E868E0" w:rsidRDefault="00E868E0" w:rsidP="00E86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2" w:type="dxa"/>
          </w:tcPr>
          <w:p w:rsidR="00E868E0" w:rsidRPr="00E868E0" w:rsidRDefault="00E868E0" w:rsidP="00EC1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  <w:r w:rsidR="00EC1D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127,00606</w:t>
            </w:r>
          </w:p>
        </w:tc>
      </w:tr>
      <w:tr w:rsidR="00E868E0" w:rsidRPr="00E868E0" w:rsidTr="00831B0E">
        <w:tc>
          <w:tcPr>
            <w:tcW w:w="10206" w:type="dxa"/>
            <w:gridSpan w:val="4"/>
          </w:tcPr>
          <w:p w:rsidR="00E868E0" w:rsidRPr="00E868E0" w:rsidRDefault="00E868E0" w:rsidP="00797F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Субсидирование процентной ставки по кредитам</w:t>
            </w:r>
          </w:p>
          <w:p w:rsidR="00E868E0" w:rsidRPr="00E868E0" w:rsidRDefault="00E868E0" w:rsidP="00797F8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Условия предоставления:</w:t>
            </w:r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размер субсидии на одного получателя составляет от 2,5 млн. до 10 </w:t>
            </w:r>
            <w:proofErr w:type="spellStart"/>
            <w:proofErr w:type="gramStart"/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млн.рублей</w:t>
            </w:r>
            <w:proofErr w:type="spellEnd"/>
            <w:proofErr w:type="gramEnd"/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в год, в зависимости от категории. Ставка, которая компенсируется, не должна превышать 14,3 % годовых.</w:t>
            </w:r>
          </w:p>
        </w:tc>
      </w:tr>
      <w:tr w:rsidR="00E868E0" w:rsidRPr="00E868E0" w:rsidTr="00831B0E">
        <w:tc>
          <w:tcPr>
            <w:tcW w:w="2977" w:type="dxa"/>
          </w:tcPr>
          <w:p w:rsidR="00E868E0" w:rsidRPr="00E868E0" w:rsidRDefault="00E868E0" w:rsidP="00EC1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 w:rsidR="00EC1D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2324" w:type="dxa"/>
          </w:tcPr>
          <w:p w:rsidR="00E868E0" w:rsidRPr="00E868E0" w:rsidRDefault="00E868E0" w:rsidP="00E86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130 260,0</w:t>
            </w:r>
          </w:p>
        </w:tc>
        <w:tc>
          <w:tcPr>
            <w:tcW w:w="2083" w:type="dxa"/>
          </w:tcPr>
          <w:p w:rsidR="00E868E0" w:rsidRPr="00E868E0" w:rsidRDefault="00E868E0" w:rsidP="00E86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2" w:type="dxa"/>
          </w:tcPr>
          <w:p w:rsidR="00E868E0" w:rsidRPr="00E868E0" w:rsidRDefault="00E868E0" w:rsidP="00EC1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  <w:r w:rsidR="00EC1D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000,0</w:t>
            </w:r>
          </w:p>
        </w:tc>
      </w:tr>
      <w:tr w:rsidR="00E868E0" w:rsidRPr="00E868E0" w:rsidTr="00831B0E">
        <w:tc>
          <w:tcPr>
            <w:tcW w:w="10206" w:type="dxa"/>
            <w:gridSpan w:val="4"/>
          </w:tcPr>
          <w:p w:rsidR="00E868E0" w:rsidRPr="00E868E0" w:rsidRDefault="00E868E0" w:rsidP="0079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Поручительства</w:t>
            </w:r>
            <w:r w:rsidR="00797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некоммерческой организации «Гарантийный фонд Республики Татарстан»</w:t>
            </w:r>
          </w:p>
          <w:p w:rsidR="00E868E0" w:rsidRPr="00E868E0" w:rsidRDefault="00E868E0" w:rsidP="00797F8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Условия предоставления:</w:t>
            </w:r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до 30,0 млн рублей по стандартным продуктам и до 50,0 млн рублей по «</w:t>
            </w:r>
            <w:proofErr w:type="spellStart"/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Согарантии</w:t>
            </w:r>
            <w:proofErr w:type="spellEnd"/>
            <w:r w:rsidRPr="00E868E0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». Доля поручительства – не более 50% от суммы обязательств заемщика, для сельскохозяйственных кооперативов и предпринимателей, осуществляющих деятельность на селе, доля поручительства – не более 70%.</w:t>
            </w:r>
          </w:p>
        </w:tc>
      </w:tr>
      <w:tr w:rsidR="00E868E0" w:rsidRPr="00E868E0" w:rsidTr="00831B0E">
        <w:tc>
          <w:tcPr>
            <w:tcW w:w="2977" w:type="dxa"/>
          </w:tcPr>
          <w:p w:rsidR="00E868E0" w:rsidRPr="00E868E0" w:rsidRDefault="00E868E0" w:rsidP="00EC1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  <w:r w:rsidR="00EC1D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641,85186</w:t>
            </w:r>
          </w:p>
        </w:tc>
        <w:tc>
          <w:tcPr>
            <w:tcW w:w="2324" w:type="dxa"/>
          </w:tcPr>
          <w:p w:rsidR="00E868E0" w:rsidRPr="00E868E0" w:rsidRDefault="00E868E0" w:rsidP="00EC1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1D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473</w:t>
            </w:r>
            <w:r w:rsidR="00EC1D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083" w:type="dxa"/>
          </w:tcPr>
          <w:p w:rsidR="00E868E0" w:rsidRPr="00E868E0" w:rsidRDefault="00E868E0" w:rsidP="00E86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2" w:type="dxa"/>
          </w:tcPr>
          <w:p w:rsidR="00E868E0" w:rsidRPr="00E868E0" w:rsidRDefault="00E868E0" w:rsidP="00E868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E0">
              <w:rPr>
                <w:rFonts w:ascii="Times New Roman" w:eastAsia="Calibri" w:hAnsi="Times New Roman" w:cs="Times New Roman"/>
                <w:sz w:val="28"/>
                <w:szCs w:val="28"/>
              </w:rPr>
              <w:t>124 069,67705</w:t>
            </w:r>
          </w:p>
        </w:tc>
      </w:tr>
    </w:tbl>
    <w:p w:rsidR="00E868E0" w:rsidRPr="00E868E0" w:rsidRDefault="00E868E0" w:rsidP="00EC1D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6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68E0" w:rsidRPr="00E868E0" w:rsidRDefault="00E868E0" w:rsidP="00797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68E0">
        <w:rPr>
          <w:rFonts w:ascii="Times New Roman" w:eastAsia="Calibri" w:hAnsi="Times New Roman" w:cs="Times New Roman"/>
          <w:sz w:val="20"/>
          <w:szCs w:val="20"/>
        </w:rPr>
        <w:t>*- с учетом собственного капитала организации</w:t>
      </w:r>
    </w:p>
    <w:p w:rsidR="00E868E0" w:rsidRPr="00E868E0" w:rsidRDefault="00E868E0" w:rsidP="00797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68E0">
        <w:rPr>
          <w:rFonts w:ascii="Times New Roman" w:eastAsia="Calibri" w:hAnsi="Times New Roman" w:cs="Times New Roman"/>
          <w:sz w:val="20"/>
          <w:szCs w:val="20"/>
        </w:rPr>
        <w:t>**- средства федерального и республиканского бюджета</w:t>
      </w:r>
    </w:p>
    <w:p w:rsidR="001A1066" w:rsidRPr="001A1066" w:rsidRDefault="001A1066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национального проекта </w:t>
      </w:r>
      <w:r w:rsidRPr="00626681">
        <w:rPr>
          <w:rFonts w:ascii="Times New Roman" w:eastAsia="Calibri" w:hAnsi="Times New Roman" w:cs="Times New Roman"/>
          <w:b/>
          <w:sz w:val="28"/>
          <w:szCs w:val="28"/>
        </w:rPr>
        <w:t>«Производительность труда и поддержка занятости»</w:t>
      </w: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 в Республике Татарстан заключено </w:t>
      </w:r>
      <w:proofErr w:type="spellStart"/>
      <w:r w:rsidRPr="001A1066">
        <w:rPr>
          <w:rFonts w:ascii="Times New Roman" w:eastAsia="Calibri" w:hAnsi="Times New Roman" w:cs="Times New Roman"/>
          <w:sz w:val="28"/>
          <w:szCs w:val="28"/>
        </w:rPr>
        <w:t>верхнеуровневое</w:t>
      </w:r>
      <w:proofErr w:type="spellEnd"/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 соглашение о сотрудничестве в сфере повышения производительности труда и поддержки занятости населения между Минэкономразвития России и Кабинетом Министров Республики Татарстан (от 08.02.2019 № С-25-ПСО/Д29). </w:t>
      </w:r>
    </w:p>
    <w:p w:rsidR="001A1066" w:rsidRPr="001A1066" w:rsidRDefault="001A1066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Учитывая необходимость реализации национального проекта, Министерством промышленности и торговли Республики Татарстан внесены изменения в подпрограмму </w:t>
      </w:r>
      <w:r w:rsidR="006E168B">
        <w:rPr>
          <w:rFonts w:ascii="Times New Roman" w:eastAsia="Calibri" w:hAnsi="Times New Roman" w:cs="Times New Roman"/>
          <w:sz w:val="28"/>
          <w:szCs w:val="28"/>
        </w:rPr>
        <w:t>«</w:t>
      </w:r>
      <w:r w:rsidR="006E168B" w:rsidRPr="006E168B">
        <w:rPr>
          <w:rFonts w:ascii="Times New Roman" w:eastAsia="Calibri" w:hAnsi="Times New Roman" w:cs="Times New Roman"/>
          <w:sz w:val="28"/>
          <w:szCs w:val="28"/>
        </w:rPr>
        <w:t>Повышение производительности труда на предприятиях Республики Татарстан на 2015 - 2024 годы</w:t>
      </w:r>
      <w:r w:rsidR="006E16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E168B">
        <w:rPr>
          <w:rFonts w:ascii="Times New Roman" w:eastAsia="Calibri" w:hAnsi="Times New Roman" w:cs="Times New Roman"/>
          <w:sz w:val="28"/>
          <w:szCs w:val="28"/>
        </w:rPr>
        <w:t>в</w:t>
      </w: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 части мероприятий, а также в финансовые и целевые показатели (постановления Кабинета Министров Республики Татарстан от 28.03.2019 № 229 и от 11.09.2019 № 817). </w:t>
      </w:r>
    </w:p>
    <w:p w:rsidR="001A1066" w:rsidRDefault="001A1066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626681">
        <w:rPr>
          <w:rFonts w:ascii="Times New Roman" w:eastAsia="Calibri" w:hAnsi="Times New Roman" w:cs="Times New Roman"/>
          <w:sz w:val="28"/>
          <w:szCs w:val="28"/>
        </w:rPr>
        <w:t>в ГИИС</w:t>
      </w:r>
      <w:r w:rsidRPr="001A1066">
        <w:rPr>
          <w:rFonts w:ascii="Times New Roman" w:eastAsia="Calibri" w:hAnsi="Times New Roman" w:cs="Times New Roman"/>
          <w:sz w:val="28"/>
          <w:szCs w:val="28"/>
        </w:rPr>
        <w:t xml:space="preserve"> «Электронный бюджет» заключены соглашения между кураторами федеральных и региональных проектов о выполнении региональных показателей (139-2019-L1004-1 от 15.02.2019, 2019-L2002-1 от 14.02.2019, 149-2019-L3003-1 от 30.01.2019) и предоставлении иного межбюджетного трансферта (139-17-2019-007 от 19.06.2019 – для реализации целей регионального проекта «Адресная поддержка повышения производительности труда на предприятиях»).</w:t>
      </w:r>
    </w:p>
    <w:p w:rsidR="007217D0" w:rsidRPr="001A1066" w:rsidRDefault="007217D0" w:rsidP="001A1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407"/>
        <w:gridCol w:w="1429"/>
        <w:gridCol w:w="1152"/>
      </w:tblGrid>
      <w:tr w:rsidR="00EC1D37" w:rsidRPr="007217D0" w:rsidTr="00626681"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37" w:rsidRPr="007217D0" w:rsidRDefault="00EC1D37" w:rsidP="007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217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37" w:rsidRPr="007217D0" w:rsidRDefault="00EC1D37" w:rsidP="007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217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Плановое значение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37" w:rsidRPr="007217D0" w:rsidRDefault="00EC1D37" w:rsidP="007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217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1083" w:type="dxa"/>
          </w:tcPr>
          <w:p w:rsidR="00EC1D37" w:rsidRPr="007217D0" w:rsidRDefault="00EC1D37" w:rsidP="007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% выполнения</w:t>
            </w:r>
          </w:p>
        </w:tc>
      </w:tr>
      <w:tr w:rsidR="00EC1D37" w:rsidRPr="007217D0" w:rsidTr="00626681">
        <w:tc>
          <w:tcPr>
            <w:tcW w:w="93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37" w:rsidRPr="007217D0" w:rsidRDefault="00EC1D37" w:rsidP="007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217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Региональный проект «Адресная поддержка повышения производительно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сти труда на предприятиях»</w:t>
            </w:r>
          </w:p>
        </w:tc>
        <w:tc>
          <w:tcPr>
            <w:tcW w:w="1083" w:type="dxa"/>
          </w:tcPr>
          <w:p w:rsidR="00EC1D37" w:rsidRPr="007217D0" w:rsidRDefault="00EC1D37" w:rsidP="00721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C1D37" w:rsidRPr="007217D0" w:rsidTr="00626681">
        <w:trPr>
          <w:trHeight w:val="1088"/>
        </w:trPr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Количество обученных сотрудников предприятий - участников в рамках реализации мероприятий повышения производительности труда под федеральным управлением (с ФЦК), нарастающим итогом, чел.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83" w:type="dxa"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EC1D37" w:rsidRPr="007217D0" w:rsidTr="00626681"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Количество обученных сотрудников предприятий - участников в рамках реализации мероприятий повышения производительности труда под региональным управлением (с РЦК),  нарастающим итогом, чел.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83" w:type="dxa"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171,8</w:t>
            </w:r>
          </w:p>
        </w:tc>
      </w:tr>
      <w:tr w:rsidR="00EC1D37" w:rsidRPr="007217D0" w:rsidTr="00626681"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Количество обученных сотрудников предприятий - участников в рамках реализации мероприятий по -повышению производительности труда самостоятельно,  нарастающим итогом, чел.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83" w:type="dxa"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EC1D37" w:rsidRPr="007217D0" w:rsidTr="00626681"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</w:t>
            </w:r>
            <w:proofErr w:type="spellStart"/>
            <w:r w:rsidRPr="007217D0">
              <w:rPr>
                <w:rFonts w:ascii="Times New Roman" w:hAnsi="Times New Roman" w:cs="Times New Roman"/>
              </w:rPr>
              <w:t>усл</w:t>
            </w:r>
            <w:proofErr w:type="spellEnd"/>
            <w:r w:rsidRPr="007217D0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3" w:type="dxa"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</w:tr>
      <w:tr w:rsidR="00EC1D37" w:rsidRPr="007217D0" w:rsidTr="00626681"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 xml:space="preserve">Количество предприятий-участников, внедряющих мероприятия национального проекта под региональным управлением (с региональными центрами компетенций (далее - РЦК), нарастающим итогом, </w:t>
            </w:r>
            <w:proofErr w:type="spellStart"/>
            <w:r w:rsidRPr="007217D0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7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3" w:type="dxa"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</w:tr>
      <w:tr w:rsidR="00EC1D37" w:rsidRPr="007217D0" w:rsidTr="00626681"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 xml:space="preserve">Количество предприятий - участников, внедряющих мероприятия национального проекта самостоятельно, ед. нарастающим итогом, </w:t>
            </w:r>
            <w:proofErr w:type="spellStart"/>
            <w:r w:rsidRPr="007217D0">
              <w:rPr>
                <w:rFonts w:ascii="Times New Roman" w:hAnsi="Times New Roman" w:cs="Times New Roman"/>
              </w:rPr>
              <w:t>усл</w:t>
            </w:r>
            <w:proofErr w:type="spellEnd"/>
            <w:r w:rsidRPr="007217D0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3" w:type="dxa"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C1D37" w:rsidRPr="007217D0" w:rsidTr="00626681">
        <w:tc>
          <w:tcPr>
            <w:tcW w:w="6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показателям, %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7D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83" w:type="dxa"/>
          </w:tcPr>
          <w:p w:rsidR="00EC1D37" w:rsidRPr="007217D0" w:rsidRDefault="00EC1D37" w:rsidP="00626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E65E8" w:rsidRDefault="000E65E8" w:rsidP="006976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B41" w:rsidRPr="00725A50" w:rsidRDefault="00413B41" w:rsidP="0062668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A50"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  <w:r w:rsidR="00725A50" w:rsidRPr="00725A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5A50" w:rsidRDefault="00725A50" w:rsidP="0062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B1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Pr="00AE5EB1">
        <w:rPr>
          <w:rFonts w:ascii="Times New Roman" w:hAnsi="Times New Roman" w:cs="Times New Roman"/>
          <w:b/>
          <w:sz w:val="28"/>
          <w:szCs w:val="28"/>
        </w:rPr>
        <w:t>реализован</w:t>
      </w:r>
      <w:r w:rsidR="0016027E" w:rsidRPr="00AE5EB1">
        <w:rPr>
          <w:rFonts w:ascii="Times New Roman" w:hAnsi="Times New Roman" w:cs="Times New Roman"/>
          <w:b/>
          <w:sz w:val="28"/>
          <w:szCs w:val="28"/>
        </w:rPr>
        <w:t>а</w:t>
      </w:r>
      <w:r w:rsidRPr="00AE5EB1">
        <w:rPr>
          <w:rFonts w:ascii="Times New Roman" w:hAnsi="Times New Roman" w:cs="Times New Roman"/>
          <w:b/>
          <w:sz w:val="28"/>
          <w:szCs w:val="28"/>
        </w:rPr>
        <w:t xml:space="preserve"> с высоким уровнем эффективности</w:t>
      </w:r>
      <w:r w:rsidR="002F103F" w:rsidRPr="00AE5EB1">
        <w:rPr>
          <w:rFonts w:ascii="Times New Roman" w:hAnsi="Times New Roman" w:cs="Times New Roman"/>
          <w:b/>
          <w:sz w:val="28"/>
          <w:szCs w:val="28"/>
        </w:rPr>
        <w:t xml:space="preserve"> – 99,</w:t>
      </w:r>
      <w:r w:rsidR="00AE5EB1" w:rsidRPr="00AE5EB1">
        <w:rPr>
          <w:rFonts w:ascii="Times New Roman" w:hAnsi="Times New Roman" w:cs="Times New Roman"/>
          <w:b/>
          <w:sz w:val="28"/>
          <w:szCs w:val="28"/>
        </w:rPr>
        <w:t>2</w:t>
      </w:r>
      <w:r w:rsidR="002F103F" w:rsidRPr="00AE5EB1">
        <w:rPr>
          <w:rFonts w:ascii="Times New Roman" w:hAnsi="Times New Roman" w:cs="Times New Roman"/>
          <w:b/>
          <w:sz w:val="28"/>
          <w:szCs w:val="28"/>
        </w:rPr>
        <w:t>%</w:t>
      </w:r>
      <w:r w:rsidRPr="00AE5EB1">
        <w:rPr>
          <w:rFonts w:ascii="Times New Roman" w:hAnsi="Times New Roman" w:cs="Times New Roman"/>
          <w:sz w:val="28"/>
          <w:szCs w:val="28"/>
        </w:rPr>
        <w:t>.</w:t>
      </w:r>
    </w:p>
    <w:p w:rsidR="00626681" w:rsidRPr="00AE5EB1" w:rsidRDefault="00626681" w:rsidP="0062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81" w:rsidRPr="00626681" w:rsidRDefault="004741AC" w:rsidP="0062668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AC">
        <w:rPr>
          <w:rFonts w:ascii="Times New Roman" w:hAnsi="Times New Roman" w:cs="Times New Roman"/>
          <w:b/>
          <w:sz w:val="28"/>
          <w:szCs w:val="28"/>
        </w:rPr>
        <w:t>Рекомендации по корректировке госпрограммы</w:t>
      </w:r>
      <w:r w:rsidRPr="00474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1AC" w:rsidRPr="00626681" w:rsidRDefault="004741AC" w:rsidP="00626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8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83C80" w:rsidRPr="00626681">
        <w:rPr>
          <w:rFonts w:ascii="Times New Roman" w:hAnsi="Times New Roman" w:cs="Times New Roman"/>
          <w:sz w:val="28"/>
          <w:szCs w:val="28"/>
        </w:rPr>
        <w:t>с</w:t>
      </w:r>
      <w:r w:rsidRPr="00626681">
        <w:rPr>
          <w:rFonts w:ascii="Times New Roman" w:hAnsi="Times New Roman" w:cs="Times New Roman"/>
          <w:sz w:val="28"/>
          <w:szCs w:val="28"/>
        </w:rPr>
        <w:t>корректиров</w:t>
      </w:r>
      <w:r w:rsidR="00283C80" w:rsidRPr="00626681">
        <w:rPr>
          <w:rFonts w:ascii="Times New Roman" w:hAnsi="Times New Roman" w:cs="Times New Roman"/>
          <w:sz w:val="28"/>
          <w:szCs w:val="28"/>
        </w:rPr>
        <w:t>ать</w:t>
      </w:r>
      <w:r w:rsidRPr="00626681">
        <w:rPr>
          <w:rFonts w:ascii="Times New Roman" w:hAnsi="Times New Roman" w:cs="Times New Roman"/>
          <w:sz w:val="28"/>
          <w:szCs w:val="28"/>
        </w:rPr>
        <w:t xml:space="preserve"> </w:t>
      </w:r>
      <w:r w:rsidR="002F103F" w:rsidRPr="00626681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283C80" w:rsidRPr="0062668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626681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283C80" w:rsidRPr="00626681">
        <w:rPr>
          <w:rFonts w:ascii="Times New Roman" w:hAnsi="Times New Roman" w:cs="Times New Roman"/>
          <w:sz w:val="28"/>
          <w:szCs w:val="28"/>
        </w:rPr>
        <w:t xml:space="preserve"> на 2020 год с учетом достигнутых в 2019 году</w:t>
      </w:r>
      <w:r w:rsidRPr="00626681">
        <w:rPr>
          <w:rFonts w:ascii="Times New Roman" w:hAnsi="Times New Roman" w:cs="Times New Roman"/>
          <w:sz w:val="28"/>
          <w:szCs w:val="28"/>
        </w:rPr>
        <w:t>.</w:t>
      </w:r>
    </w:p>
    <w:p w:rsidR="00725A50" w:rsidRPr="00725A50" w:rsidRDefault="00725A50" w:rsidP="006266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25A50" w:rsidRPr="00725A50" w:rsidSect="00ED0A3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40BB"/>
    <w:multiLevelType w:val="hybridMultilevel"/>
    <w:tmpl w:val="640A3EAC"/>
    <w:lvl w:ilvl="0" w:tplc="CDBC2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1F0A"/>
    <w:multiLevelType w:val="hybridMultilevel"/>
    <w:tmpl w:val="31EEE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07C90"/>
    <w:multiLevelType w:val="hybridMultilevel"/>
    <w:tmpl w:val="31EEE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49"/>
    <w:rsid w:val="000242BB"/>
    <w:rsid w:val="0003449B"/>
    <w:rsid w:val="00036580"/>
    <w:rsid w:val="00040E6F"/>
    <w:rsid w:val="0005560D"/>
    <w:rsid w:val="0007395A"/>
    <w:rsid w:val="000826D8"/>
    <w:rsid w:val="000A58AE"/>
    <w:rsid w:val="000B7174"/>
    <w:rsid w:val="000C10CC"/>
    <w:rsid w:val="000C688F"/>
    <w:rsid w:val="000D1B4A"/>
    <w:rsid w:val="000D395B"/>
    <w:rsid w:val="000E11FB"/>
    <w:rsid w:val="000E3508"/>
    <w:rsid w:val="000E65E8"/>
    <w:rsid w:val="0010449B"/>
    <w:rsid w:val="00115848"/>
    <w:rsid w:val="001248A0"/>
    <w:rsid w:val="00126CCF"/>
    <w:rsid w:val="0015280C"/>
    <w:rsid w:val="0016027E"/>
    <w:rsid w:val="00195739"/>
    <w:rsid w:val="001A1066"/>
    <w:rsid w:val="001A57B8"/>
    <w:rsid w:val="001B4B22"/>
    <w:rsid w:val="001C02C4"/>
    <w:rsid w:val="00204652"/>
    <w:rsid w:val="00220C13"/>
    <w:rsid w:val="002377C9"/>
    <w:rsid w:val="00283C80"/>
    <w:rsid w:val="002A0EA0"/>
    <w:rsid w:val="002E715D"/>
    <w:rsid w:val="002F103F"/>
    <w:rsid w:val="00331A34"/>
    <w:rsid w:val="00337305"/>
    <w:rsid w:val="00346DF7"/>
    <w:rsid w:val="0038173A"/>
    <w:rsid w:val="003A7001"/>
    <w:rsid w:val="003D5216"/>
    <w:rsid w:val="003E0453"/>
    <w:rsid w:val="003F1E55"/>
    <w:rsid w:val="003F5E9E"/>
    <w:rsid w:val="00401549"/>
    <w:rsid w:val="00413B41"/>
    <w:rsid w:val="0044546C"/>
    <w:rsid w:val="004741AC"/>
    <w:rsid w:val="004877D4"/>
    <w:rsid w:val="004B6A88"/>
    <w:rsid w:val="004E1302"/>
    <w:rsid w:val="00512D20"/>
    <w:rsid w:val="00514314"/>
    <w:rsid w:val="005227AE"/>
    <w:rsid w:val="005371EF"/>
    <w:rsid w:val="0054186B"/>
    <w:rsid w:val="005546C8"/>
    <w:rsid w:val="00566ADB"/>
    <w:rsid w:val="005A0212"/>
    <w:rsid w:val="005E0E75"/>
    <w:rsid w:val="005F2E1F"/>
    <w:rsid w:val="00603555"/>
    <w:rsid w:val="0061401A"/>
    <w:rsid w:val="0061711C"/>
    <w:rsid w:val="00626681"/>
    <w:rsid w:val="00636553"/>
    <w:rsid w:val="00660178"/>
    <w:rsid w:val="00697649"/>
    <w:rsid w:val="006E168B"/>
    <w:rsid w:val="006E3551"/>
    <w:rsid w:val="0070423F"/>
    <w:rsid w:val="007045BC"/>
    <w:rsid w:val="00711C53"/>
    <w:rsid w:val="007217D0"/>
    <w:rsid w:val="00725A50"/>
    <w:rsid w:val="00732317"/>
    <w:rsid w:val="0073564E"/>
    <w:rsid w:val="0074364F"/>
    <w:rsid w:val="00764323"/>
    <w:rsid w:val="0079067B"/>
    <w:rsid w:val="00790B43"/>
    <w:rsid w:val="00791324"/>
    <w:rsid w:val="00797F86"/>
    <w:rsid w:val="007A56EE"/>
    <w:rsid w:val="007B14CC"/>
    <w:rsid w:val="008048DC"/>
    <w:rsid w:val="00820569"/>
    <w:rsid w:val="00820649"/>
    <w:rsid w:val="00831B0E"/>
    <w:rsid w:val="00850D85"/>
    <w:rsid w:val="00853BC4"/>
    <w:rsid w:val="0086006D"/>
    <w:rsid w:val="0089430B"/>
    <w:rsid w:val="008A36AE"/>
    <w:rsid w:val="008A5565"/>
    <w:rsid w:val="008D07AF"/>
    <w:rsid w:val="0090443F"/>
    <w:rsid w:val="00905424"/>
    <w:rsid w:val="00920D9B"/>
    <w:rsid w:val="00924DE2"/>
    <w:rsid w:val="009306E0"/>
    <w:rsid w:val="00960F40"/>
    <w:rsid w:val="0097147D"/>
    <w:rsid w:val="00973E79"/>
    <w:rsid w:val="00990AEC"/>
    <w:rsid w:val="009B4288"/>
    <w:rsid w:val="009C116D"/>
    <w:rsid w:val="00A01FAC"/>
    <w:rsid w:val="00A049E2"/>
    <w:rsid w:val="00A1135D"/>
    <w:rsid w:val="00A250A0"/>
    <w:rsid w:val="00A47443"/>
    <w:rsid w:val="00A53E27"/>
    <w:rsid w:val="00A75949"/>
    <w:rsid w:val="00A97BDB"/>
    <w:rsid w:val="00AA4FAA"/>
    <w:rsid w:val="00AA6758"/>
    <w:rsid w:val="00AD1185"/>
    <w:rsid w:val="00AD6339"/>
    <w:rsid w:val="00AE5EB1"/>
    <w:rsid w:val="00B025AE"/>
    <w:rsid w:val="00B0468F"/>
    <w:rsid w:val="00B143A7"/>
    <w:rsid w:val="00B41C8B"/>
    <w:rsid w:val="00B50161"/>
    <w:rsid w:val="00BC5BD2"/>
    <w:rsid w:val="00BD0D71"/>
    <w:rsid w:val="00C11828"/>
    <w:rsid w:val="00C14AEC"/>
    <w:rsid w:val="00C154F3"/>
    <w:rsid w:val="00C603E5"/>
    <w:rsid w:val="00C81281"/>
    <w:rsid w:val="00D25CD9"/>
    <w:rsid w:val="00D33C8F"/>
    <w:rsid w:val="00D4524F"/>
    <w:rsid w:val="00D4694E"/>
    <w:rsid w:val="00D6222C"/>
    <w:rsid w:val="00D626F5"/>
    <w:rsid w:val="00D83425"/>
    <w:rsid w:val="00D84401"/>
    <w:rsid w:val="00D96C41"/>
    <w:rsid w:val="00DC082F"/>
    <w:rsid w:val="00DC1998"/>
    <w:rsid w:val="00DC4A7E"/>
    <w:rsid w:val="00DC53C9"/>
    <w:rsid w:val="00E1501B"/>
    <w:rsid w:val="00E358EA"/>
    <w:rsid w:val="00E4714F"/>
    <w:rsid w:val="00E50823"/>
    <w:rsid w:val="00E71E45"/>
    <w:rsid w:val="00E83AC8"/>
    <w:rsid w:val="00E868E0"/>
    <w:rsid w:val="00E9762F"/>
    <w:rsid w:val="00EB2AF9"/>
    <w:rsid w:val="00EC1D37"/>
    <w:rsid w:val="00ED0A33"/>
    <w:rsid w:val="00EE269F"/>
    <w:rsid w:val="00F01625"/>
    <w:rsid w:val="00F34362"/>
    <w:rsid w:val="00F51CBA"/>
    <w:rsid w:val="00FB1A7A"/>
    <w:rsid w:val="00FD6A44"/>
    <w:rsid w:val="00FE0FEA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39C6"/>
  <w15:docId w15:val="{BC711C6C-BC83-4358-B416-D95BA04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49"/>
    <w:pPr>
      <w:ind w:left="720"/>
      <w:contextualSpacing/>
    </w:pPr>
  </w:style>
  <w:style w:type="table" w:styleId="a4">
    <w:name w:val="Table Grid"/>
    <w:basedOn w:val="a1"/>
    <w:uiPriority w:val="39"/>
    <w:rsid w:val="0069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AD1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E35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35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35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35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3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Зареева</dc:creator>
  <cp:lastModifiedBy>Мухамадиева Гузель Тальгатовна</cp:lastModifiedBy>
  <cp:revision>4</cp:revision>
  <cp:lastPrinted>2020-07-02T12:14:00Z</cp:lastPrinted>
  <dcterms:created xsi:type="dcterms:W3CDTF">2020-07-02T14:40:00Z</dcterms:created>
  <dcterms:modified xsi:type="dcterms:W3CDTF">2020-07-02T17:48:00Z</dcterms:modified>
</cp:coreProperties>
</file>