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68" w:rsidRPr="004D6B9C" w:rsidRDefault="005D5F68">
      <w:pPr>
        <w:pStyle w:val="ConsPlusTitlePage"/>
        <w:rPr>
          <w:lang w:val="en-US"/>
        </w:rPr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Title"/>
        <w:jc w:val="center"/>
      </w:pPr>
      <w:r>
        <w:t>КАБИНЕТ МИНИСТРОВ РЕСПУБЛИКИ ТАТАРСТАН</w:t>
      </w:r>
    </w:p>
    <w:p w:rsidR="005D5F68" w:rsidRDefault="005D5F68">
      <w:pPr>
        <w:pStyle w:val="ConsPlusTitle"/>
        <w:jc w:val="center"/>
      </w:pPr>
    </w:p>
    <w:p w:rsidR="005D5F68" w:rsidRDefault="005D5F68">
      <w:pPr>
        <w:pStyle w:val="ConsPlusTitle"/>
        <w:jc w:val="center"/>
      </w:pPr>
      <w:r>
        <w:t>ПОСТАНОВЛЕНИЕ</w:t>
      </w:r>
    </w:p>
    <w:p w:rsidR="005D5F68" w:rsidRDefault="005D5F68">
      <w:pPr>
        <w:pStyle w:val="ConsPlusTitle"/>
        <w:jc w:val="center"/>
      </w:pPr>
      <w:r>
        <w:t>от 9 июня 2016 г. N 389</w:t>
      </w:r>
    </w:p>
    <w:p w:rsidR="005D5F68" w:rsidRDefault="005D5F68">
      <w:pPr>
        <w:pStyle w:val="ConsPlusTitle"/>
        <w:jc w:val="center"/>
      </w:pPr>
    </w:p>
    <w:p w:rsidR="005D5F68" w:rsidRDefault="005D5F68">
      <w:pPr>
        <w:pStyle w:val="ConsPlusTitle"/>
        <w:jc w:val="center"/>
      </w:pPr>
      <w:r>
        <w:t>ОБ УТВЕРЖДЕНИИ РЕГЛАМЕНТА ПРЕДСТАВЛЕНИЯ ОРГАНАМИ</w:t>
      </w:r>
    </w:p>
    <w:p w:rsidR="005D5F68" w:rsidRDefault="005D5F68">
      <w:pPr>
        <w:pStyle w:val="ConsPlusTitle"/>
        <w:jc w:val="center"/>
      </w:pPr>
      <w:r>
        <w:t xml:space="preserve">ИСПОЛНИТЕЛЬНОЙ ВЛАСТИ РЕСПУБЛИКИ ТАТАРСТАН </w:t>
      </w:r>
      <w:proofErr w:type="gramStart"/>
      <w:r>
        <w:t>ФАКТИЧЕСКИХ</w:t>
      </w:r>
      <w:proofErr w:type="gramEnd"/>
    </w:p>
    <w:p w:rsidR="005D5F68" w:rsidRDefault="005D5F68">
      <w:pPr>
        <w:pStyle w:val="ConsPlusTitle"/>
        <w:jc w:val="center"/>
      </w:pPr>
      <w:r>
        <w:t>ЗНАЧЕНИЙ ПОКАЗАТЕЛЕЙ ПО ЭТАПАМ РЕАЛИЗАЦИИ СТРАТЕГИИ</w:t>
      </w:r>
    </w:p>
    <w:p w:rsidR="005D5F68" w:rsidRDefault="005D5F68">
      <w:pPr>
        <w:pStyle w:val="ConsPlusTitle"/>
        <w:jc w:val="center"/>
      </w:pPr>
      <w:r>
        <w:t>СОЦИАЛЬНО-ЭКОНОМИЧЕСКОГО РАЗВИТИЯ РЕСПУБЛИКИ ТАТАРСТАН</w:t>
      </w:r>
    </w:p>
    <w:p w:rsidR="005D5F68" w:rsidRDefault="005D5F68">
      <w:pPr>
        <w:pStyle w:val="ConsPlusTitle"/>
        <w:jc w:val="center"/>
      </w:pPr>
      <w:r>
        <w:t>ДО 2030 ГОДА, ОПРЕДЕЛЕННЫХ ПЛАНОМ МЕРОПРИЯТИЙ ПО РЕАЛИЗАЦИИ</w:t>
      </w:r>
    </w:p>
    <w:p w:rsidR="005D5F68" w:rsidRDefault="005D5F68">
      <w:pPr>
        <w:pStyle w:val="ConsPlusTitle"/>
        <w:jc w:val="center"/>
      </w:pPr>
      <w:r>
        <w:t>СТРАТЕГИИ СОЦИАЛЬНО-ЭКОНОМИЧЕСКОГО РАЗВИТИЯ РЕСПУБЛИКИ</w:t>
      </w:r>
    </w:p>
    <w:p w:rsidR="005D5F68" w:rsidRDefault="005D5F68">
      <w:pPr>
        <w:pStyle w:val="ConsPlusTitle"/>
        <w:jc w:val="center"/>
      </w:pPr>
      <w:r>
        <w:t>ТАТАРСТАН ДО 2030 ГОДА, УТВЕ</w:t>
      </w:r>
      <w:bookmarkStart w:id="0" w:name="_GoBack"/>
      <w:bookmarkEnd w:id="0"/>
      <w:r>
        <w:t>РЖДЕННЫМ ПОСТАНОВЛЕНИЕМ</w:t>
      </w:r>
    </w:p>
    <w:p w:rsidR="005D5F68" w:rsidRDefault="005D5F68">
      <w:pPr>
        <w:pStyle w:val="ConsPlusTitle"/>
        <w:jc w:val="center"/>
      </w:pPr>
      <w:r>
        <w:t>КАБИНЕТА МИНИСТРОВ РЕСПУБЛИКИ ТАТАРСТАН ОТ 25.09.2015 N 707</w:t>
      </w:r>
    </w:p>
    <w:p w:rsidR="005D5F68" w:rsidRDefault="005D5F68">
      <w:pPr>
        <w:pStyle w:val="ConsPlusTitle"/>
        <w:jc w:val="center"/>
      </w:pPr>
      <w:r>
        <w:t>"ОБ УТВЕРЖДЕНИИ ПЛАНА МЕРОПРИЯТИЙ ПО РЕАЛИЗАЦИИ СТРАТЕГИИ</w:t>
      </w:r>
    </w:p>
    <w:p w:rsidR="005D5F68" w:rsidRDefault="005D5F68">
      <w:pPr>
        <w:pStyle w:val="ConsPlusTitle"/>
        <w:jc w:val="center"/>
      </w:pPr>
      <w:r>
        <w:t>СОЦИАЛЬНО-ЭКОНОМИЧЕСКОГО РАЗВИТИЯ РЕСПУБЛИКИ ТАТАРСТАН</w:t>
      </w:r>
    </w:p>
    <w:p w:rsidR="005D5F68" w:rsidRDefault="005D5F68">
      <w:pPr>
        <w:pStyle w:val="ConsPlusTitle"/>
        <w:jc w:val="center"/>
      </w:pPr>
      <w:r>
        <w:t>ДО 2030 ГОДА"</w:t>
      </w: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представления органами исполнительной власти Республики Татарстан фактических значений показателей по этапам реализации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Татарстан до 2030 года, определенных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социально-экономического развития Республики Татарстан до 2030 года, утвержденным Постановлением Кабинета Министров Республики Татарстан от 25.09.2015 N 707 "Об утверждении Плана мероприятий по реализации Стратегии социально-экономического развития Республики Татарстан до 2030 года</w:t>
      </w:r>
      <w:proofErr w:type="gramEnd"/>
      <w:r>
        <w:t>" (далее - показатели).</w:t>
      </w:r>
    </w:p>
    <w:p w:rsidR="005D5F68" w:rsidRDefault="005D5F68">
      <w:pPr>
        <w:pStyle w:val="ConsPlusNormal"/>
        <w:ind w:firstLine="540"/>
        <w:jc w:val="both"/>
      </w:pPr>
      <w:r>
        <w:t>2. Комитету Республики Татарстан по социально-экономическому мониторингу обеспечить:</w:t>
      </w:r>
    </w:p>
    <w:p w:rsidR="005D5F68" w:rsidRDefault="005D5F68">
      <w:pPr>
        <w:pStyle w:val="ConsPlusNormal"/>
        <w:ind w:firstLine="540"/>
        <w:jc w:val="both"/>
      </w:pPr>
      <w:r>
        <w:t>ежеквартальный мониторинг показателей посредством публикации отчетов в единой государственной системе отчетности "Отчеты ведомств" информационного портала "Открытый Татарстан" (далее - Система);</w:t>
      </w:r>
    </w:p>
    <w:p w:rsidR="005D5F68" w:rsidRDefault="005D5F68">
      <w:pPr>
        <w:pStyle w:val="ConsPlusNormal"/>
        <w:ind w:firstLine="540"/>
        <w:jc w:val="both"/>
      </w:pPr>
      <w:r>
        <w:t>координацию и контроль своевременной актуализации фактических значений показателей ответственными органами исполнительной власти Республики Татарстан в Системе;</w:t>
      </w:r>
    </w:p>
    <w:p w:rsidR="005D5F68" w:rsidRDefault="005D5F68">
      <w:pPr>
        <w:pStyle w:val="ConsPlusNormal"/>
        <w:ind w:firstLine="540"/>
        <w:jc w:val="both"/>
      </w:pPr>
      <w:r>
        <w:t>поддержку в актуальном состоянии состава мониторинга и визуализации посредством соответствующих функционалов Системы.</w:t>
      </w:r>
    </w:p>
    <w:p w:rsidR="005D5F68" w:rsidRDefault="005D5F6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экономики Республики Татарстан.</w:t>
      </w: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right"/>
      </w:pPr>
      <w:r>
        <w:t>Премьер-министр</w:t>
      </w:r>
    </w:p>
    <w:p w:rsidR="005D5F68" w:rsidRDefault="005D5F68">
      <w:pPr>
        <w:pStyle w:val="ConsPlusNormal"/>
        <w:jc w:val="right"/>
      </w:pPr>
      <w:r>
        <w:t>Республики Татарстан</w:t>
      </w:r>
    </w:p>
    <w:p w:rsidR="005D5F68" w:rsidRDefault="005D5F68">
      <w:pPr>
        <w:pStyle w:val="ConsPlusNormal"/>
        <w:jc w:val="right"/>
      </w:pPr>
      <w:r>
        <w:t>И.Ш.ХАЛИКОВ</w:t>
      </w: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right"/>
      </w:pPr>
      <w:r>
        <w:t>Утвержден</w:t>
      </w:r>
    </w:p>
    <w:p w:rsidR="005D5F68" w:rsidRDefault="005D5F68">
      <w:pPr>
        <w:pStyle w:val="ConsPlusNormal"/>
        <w:jc w:val="right"/>
      </w:pPr>
      <w:r>
        <w:t>Постановлением</w:t>
      </w:r>
    </w:p>
    <w:p w:rsidR="005D5F68" w:rsidRDefault="005D5F68">
      <w:pPr>
        <w:pStyle w:val="ConsPlusNormal"/>
        <w:jc w:val="right"/>
      </w:pPr>
      <w:r>
        <w:t>Кабинета Министров</w:t>
      </w:r>
    </w:p>
    <w:p w:rsidR="005D5F68" w:rsidRDefault="005D5F68">
      <w:pPr>
        <w:pStyle w:val="ConsPlusNormal"/>
        <w:jc w:val="right"/>
      </w:pPr>
      <w:r>
        <w:t>Республики Татарстан</w:t>
      </w:r>
    </w:p>
    <w:p w:rsidR="005D5F68" w:rsidRDefault="005D5F68">
      <w:pPr>
        <w:pStyle w:val="ConsPlusNormal"/>
        <w:jc w:val="right"/>
        <w:rPr>
          <w:lang w:val="en-US"/>
        </w:rPr>
      </w:pPr>
      <w:r>
        <w:t>от 9 июня 2016 г. N 389</w:t>
      </w:r>
    </w:p>
    <w:p w:rsidR="004D6B9C" w:rsidRPr="004D6B9C" w:rsidRDefault="004D6B9C">
      <w:pPr>
        <w:pStyle w:val="ConsPlusNormal"/>
        <w:jc w:val="right"/>
        <w:rPr>
          <w:lang w:val="en-US"/>
        </w:rPr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Title"/>
        <w:jc w:val="center"/>
      </w:pPr>
      <w:bookmarkStart w:id="1" w:name="P41"/>
      <w:bookmarkEnd w:id="1"/>
      <w:r>
        <w:lastRenderedPageBreak/>
        <w:t>РЕГЛАМЕНТ</w:t>
      </w:r>
    </w:p>
    <w:p w:rsidR="005D5F68" w:rsidRDefault="005D5F68">
      <w:pPr>
        <w:pStyle w:val="ConsPlusTitle"/>
        <w:jc w:val="center"/>
      </w:pPr>
      <w:r>
        <w:t>ПРЕДСТАВЛЕНИЯ ОРГАНАМИ ИСПОЛНИТЕЛЬНОЙ ВЛАСТИ</w:t>
      </w:r>
    </w:p>
    <w:p w:rsidR="005D5F68" w:rsidRDefault="005D5F68">
      <w:pPr>
        <w:pStyle w:val="ConsPlusTitle"/>
        <w:jc w:val="center"/>
      </w:pPr>
      <w:r>
        <w:t>РЕСПУБЛИКИ ТАТАРСТАН ФАКТИЧЕСКИХ ЗНАЧЕНИЙ ПОКАЗАТЕЛЕЙ</w:t>
      </w:r>
    </w:p>
    <w:p w:rsidR="005D5F68" w:rsidRDefault="005D5F68">
      <w:pPr>
        <w:pStyle w:val="ConsPlusTitle"/>
        <w:jc w:val="center"/>
      </w:pPr>
      <w:r>
        <w:t xml:space="preserve">ПО ЭТАПАМ РЕАЛИЗАЦИИ СТРАТЕГИИ </w:t>
      </w:r>
      <w:proofErr w:type="gramStart"/>
      <w:r>
        <w:t>СОЦИАЛЬНО-ЭКОНОМИЧЕСКОГО</w:t>
      </w:r>
      <w:proofErr w:type="gramEnd"/>
    </w:p>
    <w:p w:rsidR="005D5F68" w:rsidRDefault="005D5F68">
      <w:pPr>
        <w:pStyle w:val="ConsPlusTitle"/>
        <w:jc w:val="center"/>
      </w:pPr>
      <w:r>
        <w:t xml:space="preserve">РАЗВИТИЯ РЕСПУБЛИКИ ТАТАРСТАН ДО 2030 ГОДА, </w:t>
      </w:r>
      <w:proofErr w:type="gramStart"/>
      <w:r>
        <w:t>ОПРЕДЕЛЕННЫХ</w:t>
      </w:r>
      <w:proofErr w:type="gramEnd"/>
    </w:p>
    <w:p w:rsidR="005D5F68" w:rsidRDefault="005D5F68">
      <w:pPr>
        <w:pStyle w:val="ConsPlusTitle"/>
        <w:jc w:val="center"/>
      </w:pPr>
      <w:r>
        <w:t>ПЛАНОМ МЕРОПРИЯТИЙ ПО РЕАЛИЗАЦИИ СТРАТЕГИИ</w:t>
      </w:r>
    </w:p>
    <w:p w:rsidR="005D5F68" w:rsidRDefault="005D5F68">
      <w:pPr>
        <w:pStyle w:val="ConsPlusTitle"/>
        <w:jc w:val="center"/>
      </w:pPr>
      <w:r>
        <w:t>СОЦИАЛЬНО-ЭКОНОМИЧЕСКОГО РАЗВИТИЯ РЕСПУБЛИКИ ТАТАРСТАН</w:t>
      </w:r>
    </w:p>
    <w:p w:rsidR="005D5F68" w:rsidRDefault="005D5F68">
      <w:pPr>
        <w:pStyle w:val="ConsPlusTitle"/>
        <w:jc w:val="center"/>
      </w:pPr>
      <w:r>
        <w:t>ДО 2030 ГОДА, УТВЕРЖДЕННЫМ ПОСТАНОВЛЕНИЕМ КАБИНЕТА МИНИСТРОВ</w:t>
      </w:r>
    </w:p>
    <w:p w:rsidR="005D5F68" w:rsidRDefault="005D5F68">
      <w:pPr>
        <w:pStyle w:val="ConsPlusTitle"/>
        <w:jc w:val="center"/>
      </w:pPr>
      <w:r>
        <w:t>РЕСПУБЛИКИ ТАТАРСТАН ОТ 25.09.2015 N 707 "ОБ УТВЕРЖДЕНИИ</w:t>
      </w:r>
    </w:p>
    <w:p w:rsidR="005D5F68" w:rsidRDefault="005D5F68">
      <w:pPr>
        <w:pStyle w:val="ConsPlusTitle"/>
        <w:jc w:val="center"/>
      </w:pPr>
      <w:r>
        <w:t>ПЛАНА МЕРОПРИЯТИЙ ПО РЕАЛИЗАЦИИ СТРАТЕГИИ</w:t>
      </w:r>
    </w:p>
    <w:p w:rsidR="005D5F68" w:rsidRDefault="005D5F68">
      <w:pPr>
        <w:pStyle w:val="ConsPlusTitle"/>
        <w:jc w:val="center"/>
      </w:pPr>
      <w:r>
        <w:t>СОЦИАЛЬНО-ЭКОНОМИЧЕСКОГО РАЗВИТИЯ РЕСПУБЛИКИ ТАТАРСТАН</w:t>
      </w:r>
    </w:p>
    <w:p w:rsidR="005D5F68" w:rsidRDefault="005D5F68">
      <w:pPr>
        <w:pStyle w:val="ConsPlusTitle"/>
        <w:jc w:val="center"/>
      </w:pPr>
      <w:r>
        <w:t>ДО 2030 ГОДА"</w:t>
      </w: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Регламентом определяются состав, порядок расчета и периодичность представления данных для мониторинга показателей по этапам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Татарстан до 2030 года, определенных </w:t>
      </w:r>
      <w:hyperlink r:id="rId8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социально-экономического развития Республики Татарстан до 2030 года, утвержденным Постановлением Кабинета Министров Республики Татарстан от 25.09.2015 N 707 "Об утверждении Плана мероприятий по реализации Стратегии социально-экономического развития Республики Татарстан до 2030</w:t>
      </w:r>
      <w:proofErr w:type="gramEnd"/>
      <w:r>
        <w:t xml:space="preserve"> года" (далее - показатели), органы исполнительной власти, ответственные за представление данных по показателям.</w:t>
      </w:r>
    </w:p>
    <w:p w:rsidR="005D5F68" w:rsidRDefault="005D5F68">
      <w:pPr>
        <w:pStyle w:val="ConsPlusNormal"/>
        <w:ind w:firstLine="540"/>
        <w:jc w:val="both"/>
      </w:pPr>
      <w:r>
        <w:t>2. Центром ответственности за мониторинг показателей является Комитет Республики Татарстан по социально-экономическому мониторингу (далее - Комитет).</w:t>
      </w:r>
    </w:p>
    <w:p w:rsidR="005D5F68" w:rsidRDefault="005D5F68">
      <w:pPr>
        <w:pStyle w:val="ConsPlusNormal"/>
        <w:ind w:firstLine="540"/>
        <w:jc w:val="both"/>
      </w:pPr>
      <w:r>
        <w:t>3. Органы исполнительной власти Республики Татарстан осуществляют ввод фактических значений показателей в единую государственную систему отчетности "Отчеты ведомств" информационного портала "Открытый Татарстан" (далее - Система), закрепленных за ними настоящим Постановлением.</w:t>
      </w:r>
    </w:p>
    <w:p w:rsidR="005D5F68" w:rsidRDefault="005D5F68">
      <w:pPr>
        <w:pStyle w:val="ConsPlusNormal"/>
        <w:ind w:firstLine="540"/>
        <w:jc w:val="both"/>
      </w:pPr>
      <w:r>
        <w:t>Органы исполнительной власти Республики Татарстан осуществляют ввод фактических значений показателей в Систему в следующие сроки:</w:t>
      </w:r>
    </w:p>
    <w:p w:rsidR="005D5F68" w:rsidRDefault="005D5F68">
      <w:pPr>
        <w:pStyle w:val="ConsPlusNormal"/>
        <w:ind w:firstLine="540"/>
        <w:jc w:val="both"/>
      </w:pPr>
      <w:r>
        <w:t>за 2013, 2014, 2015 годы - до 25 марта 2017 года,</w:t>
      </w:r>
    </w:p>
    <w:p w:rsidR="005D5F68" w:rsidRDefault="005D5F68">
      <w:pPr>
        <w:pStyle w:val="ConsPlusNormal"/>
        <w:ind w:firstLine="540"/>
        <w:jc w:val="both"/>
      </w:pPr>
      <w:r>
        <w:t>по ежеквартальным показателям - до 20 числа третьего месяца, следующего за отчетным кварталом,</w:t>
      </w:r>
    </w:p>
    <w:p w:rsidR="005D5F68" w:rsidRDefault="005D5F68">
      <w:pPr>
        <w:pStyle w:val="ConsPlusNormal"/>
        <w:ind w:firstLine="540"/>
        <w:jc w:val="both"/>
      </w:pPr>
      <w:r>
        <w:t xml:space="preserve">по годовым показателям - в соответствии со сроками, указанными в </w:t>
      </w:r>
      <w:hyperlink w:anchor="P117" w:history="1">
        <w:r>
          <w:rPr>
            <w:color w:val="0000FF"/>
          </w:rPr>
          <w:t>графе 5</w:t>
        </w:r>
      </w:hyperlink>
      <w:r>
        <w:t xml:space="preserve"> приложения к настоящему Регламенту.</w:t>
      </w:r>
    </w:p>
    <w:p w:rsidR="005D5F68" w:rsidRDefault="005D5F68">
      <w:pPr>
        <w:pStyle w:val="ConsPlusNormal"/>
        <w:ind w:firstLine="540"/>
        <w:jc w:val="both"/>
      </w:pPr>
      <w:r>
        <w:t>4. Комитет осуществляет публикацию отчетов результатов мониторинга в Системе после проведения визуального контроля:</w:t>
      </w:r>
    </w:p>
    <w:p w:rsidR="005D5F68" w:rsidRDefault="005D5F68">
      <w:pPr>
        <w:pStyle w:val="ConsPlusNormal"/>
        <w:ind w:firstLine="540"/>
        <w:jc w:val="both"/>
      </w:pPr>
      <w:r>
        <w:t>за 2013, 2014, 2015 годы - до 31 марта 2017 года,</w:t>
      </w:r>
    </w:p>
    <w:p w:rsidR="005D5F68" w:rsidRDefault="005D5F68">
      <w:pPr>
        <w:pStyle w:val="ConsPlusNormal"/>
        <w:ind w:firstLine="540"/>
        <w:jc w:val="both"/>
      </w:pPr>
      <w:r>
        <w:t>ежеквартально - до 25 числа третьего месяца, следующего за отчетным кварталом,</w:t>
      </w:r>
    </w:p>
    <w:p w:rsidR="005D5F68" w:rsidRDefault="005D5F68">
      <w:pPr>
        <w:pStyle w:val="ConsPlusNormal"/>
        <w:ind w:firstLine="540"/>
        <w:jc w:val="both"/>
      </w:pPr>
      <w:r>
        <w:t>по итогам года - до 31 декабря года, следующего за отчетным годом.</w:t>
      </w:r>
    </w:p>
    <w:p w:rsidR="005D5F68" w:rsidRDefault="005D5F68">
      <w:pPr>
        <w:pStyle w:val="ConsPlusNormal"/>
        <w:ind w:firstLine="540"/>
        <w:jc w:val="both"/>
      </w:pPr>
      <w:r>
        <w:t xml:space="preserve">5. Состав данных, периодичность их представления в Системе органами исполнительной власти Республики Татарстан и порядок расчета показателей приведены в </w:t>
      </w:r>
      <w:hyperlink w:anchor="P94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5D5F68" w:rsidRPr="00B6388C" w:rsidRDefault="005D5F68" w:rsidP="00B6388C">
      <w:pPr>
        <w:pStyle w:val="ConsPlusNormal"/>
        <w:ind w:firstLine="540"/>
        <w:jc w:val="both"/>
      </w:pPr>
      <w:r>
        <w:t>6. В случае уточнения фактических значений показателей за прошедший период органы исполнительной власти Республики Татарстан в течение пяти рабочих дней со дня получения уточненных данных осуществляют ввод уточненных значений показателей в Систему, информируя Комитет о необходимости публикации откорректированного отчета.</w:t>
      </w:r>
    </w:p>
    <w:p w:rsidR="00B6388C" w:rsidRPr="00B6388C" w:rsidRDefault="00B6388C" w:rsidP="00B6388C">
      <w:pPr>
        <w:pStyle w:val="ConsPlusNormal"/>
        <w:ind w:firstLine="540"/>
        <w:jc w:val="both"/>
        <w:rPr>
          <w:lang w:val="en-US"/>
        </w:rPr>
      </w:pPr>
    </w:p>
    <w:p w:rsidR="005D5F68" w:rsidRDefault="005D5F68">
      <w:pPr>
        <w:pStyle w:val="ConsPlusNormal"/>
        <w:jc w:val="both"/>
      </w:pPr>
    </w:p>
    <w:p w:rsidR="00B6388C" w:rsidRDefault="00B6388C">
      <w:pPr>
        <w:pStyle w:val="ConsPlusNormal"/>
        <w:jc w:val="right"/>
        <w:sectPr w:rsidR="00B6388C" w:rsidSect="007D4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88C" w:rsidRDefault="00B6388C" w:rsidP="00B6388C">
      <w:pPr>
        <w:pStyle w:val="ConsPlusNormal"/>
        <w:ind w:left="9356"/>
        <w:jc w:val="both"/>
      </w:pPr>
      <w:r>
        <w:lastRenderedPageBreak/>
        <w:t>Приложение</w:t>
      </w:r>
    </w:p>
    <w:p w:rsidR="00B6388C" w:rsidRPr="00B6388C" w:rsidRDefault="00B6388C" w:rsidP="004D6B9C">
      <w:pPr>
        <w:pStyle w:val="ConsPlusNormal"/>
        <w:ind w:left="9356"/>
        <w:jc w:val="both"/>
      </w:pPr>
      <w:proofErr w:type="gramStart"/>
      <w:r>
        <w:t>к Регламенту представления органами</w:t>
      </w:r>
      <w:r w:rsidRPr="00B6388C">
        <w:t xml:space="preserve"> </w:t>
      </w:r>
      <w:r>
        <w:t>исполнительной власти</w:t>
      </w:r>
      <w:r w:rsidRPr="00B6388C">
        <w:t xml:space="preserve"> </w:t>
      </w:r>
      <w:r>
        <w:t>Республики Татарстан фактических</w:t>
      </w:r>
      <w:r w:rsidRPr="00B6388C">
        <w:t xml:space="preserve"> </w:t>
      </w:r>
      <w:r w:rsidR="004D6B9C">
        <w:t>значений показателей по этапам</w:t>
      </w:r>
      <w:r w:rsidR="004D6B9C" w:rsidRPr="004D6B9C">
        <w:t xml:space="preserve"> </w:t>
      </w:r>
      <w:r>
        <w:t>реализации Стратегии</w:t>
      </w:r>
      <w:r w:rsidRPr="00B6388C">
        <w:t xml:space="preserve"> </w:t>
      </w:r>
      <w:r w:rsidR="005D5F68">
        <w:t>социально-экономического развития</w:t>
      </w:r>
      <w:r w:rsidRPr="00B6388C">
        <w:t xml:space="preserve"> Рес</w:t>
      </w:r>
      <w:r w:rsidR="004D6B9C">
        <w:t>публики Татарстан до 2030 года,</w:t>
      </w:r>
      <w:r w:rsidR="004D6B9C" w:rsidRPr="004D6B9C">
        <w:t xml:space="preserve"> </w:t>
      </w:r>
      <w:r>
        <w:t>определенных Планом мероприятий</w:t>
      </w:r>
      <w:r w:rsidRPr="00B6388C">
        <w:t xml:space="preserve"> </w:t>
      </w:r>
      <w:r>
        <w:t>по реализации Стратегии</w:t>
      </w:r>
      <w:r w:rsidRPr="00B6388C">
        <w:t xml:space="preserve"> социально-экономич</w:t>
      </w:r>
      <w:r w:rsidR="004D6B9C">
        <w:t>еского развития</w:t>
      </w:r>
      <w:r w:rsidR="004D6B9C" w:rsidRPr="004D6B9C">
        <w:t xml:space="preserve"> </w:t>
      </w:r>
      <w:r w:rsidRPr="00B6388C">
        <w:t>Рес</w:t>
      </w:r>
      <w:r>
        <w:t>публики Татарстан до 2030 года,</w:t>
      </w:r>
      <w:r w:rsidRPr="00B6388C">
        <w:t xml:space="preserve"> </w:t>
      </w:r>
      <w:r>
        <w:t>утвержденным Постановлением</w:t>
      </w:r>
      <w:r w:rsidRPr="00B6388C">
        <w:t xml:space="preserve"> Кабинета Министр</w:t>
      </w:r>
      <w:r>
        <w:t>ов</w:t>
      </w:r>
      <w:r w:rsidRPr="00B6388C">
        <w:t xml:space="preserve"> </w:t>
      </w:r>
      <w:r>
        <w:t>Республики Татарстан</w:t>
      </w:r>
      <w:r w:rsidRPr="00B6388C">
        <w:t xml:space="preserve"> от 25.09.2015 </w:t>
      </w:r>
      <w:r w:rsidRPr="00B6388C">
        <w:rPr>
          <w:lang w:val="en-US"/>
        </w:rPr>
        <w:t>N</w:t>
      </w:r>
      <w:r>
        <w:t xml:space="preserve"> 707</w:t>
      </w:r>
      <w:r w:rsidRPr="00B6388C">
        <w:t xml:space="preserve">  </w:t>
      </w:r>
      <w:r>
        <w:t>"Об утверждении</w:t>
      </w:r>
      <w:r w:rsidR="004D6B9C" w:rsidRPr="004D6B9C">
        <w:t xml:space="preserve"> </w:t>
      </w:r>
      <w:r w:rsidR="004D6B9C">
        <w:t>Плана мероприятий по реализации</w:t>
      </w:r>
      <w:r w:rsidR="004D6B9C" w:rsidRPr="004D6B9C">
        <w:t xml:space="preserve"> </w:t>
      </w:r>
      <w:r w:rsidRPr="00B6388C">
        <w:t>Стр</w:t>
      </w:r>
      <w:r>
        <w:t>атегии социально-экономического</w:t>
      </w:r>
      <w:r w:rsidRPr="00B6388C">
        <w:t xml:space="preserve"> развития</w:t>
      </w:r>
      <w:r w:rsidR="004D6B9C" w:rsidRPr="004D6B9C">
        <w:t xml:space="preserve"> </w:t>
      </w:r>
      <w:r>
        <w:t>Республики Татарстан</w:t>
      </w:r>
      <w:r w:rsidRPr="004D6B9C">
        <w:t xml:space="preserve"> до 2030 года"</w:t>
      </w:r>
      <w:proofErr w:type="gramEnd"/>
    </w:p>
    <w:p w:rsidR="00B6388C" w:rsidRPr="004D6B9C" w:rsidRDefault="00B6388C" w:rsidP="00B6388C">
      <w:pPr>
        <w:pStyle w:val="ConsPlusNormal"/>
        <w:jc w:val="center"/>
      </w:pPr>
    </w:p>
    <w:p w:rsidR="00B6388C" w:rsidRPr="004D6B9C" w:rsidRDefault="00B6388C" w:rsidP="00B6388C">
      <w:pPr>
        <w:pStyle w:val="ConsPlusNormal"/>
        <w:jc w:val="center"/>
      </w:pP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СОСТАВ, ПОРЯДОК РАСЧЕТА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И ПЕРИОДИЧНОСТЬ ПРЕДСТАВЛЕНИЯ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ФАКТИЧЕСКИХ ЗНАЧЕНИЙ ПОКАЗАТЕЛЕЙ ПО ЭТАПАМ РЕАЛИЗАЦИИ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СТРАТЕГИИ СОЦИАЛЬНО-ЭКОНОМИЧЕСКОГО РАЗВИТИЯ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 xml:space="preserve">РЕСПУБЛИКИ ТАТАРСТАН ДО 2030 ГОДА, </w:t>
      </w:r>
      <w:proofErr w:type="gramStart"/>
      <w:r w:rsidRPr="00B6388C">
        <w:rPr>
          <w:b/>
        </w:rPr>
        <w:t>ОПРЕДЕЛЕННЫХ</w:t>
      </w:r>
      <w:proofErr w:type="gramEnd"/>
      <w:r w:rsidRPr="00B6388C">
        <w:rPr>
          <w:b/>
        </w:rPr>
        <w:t xml:space="preserve"> ПЛАНОМ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МЕРОПРИЯТИЙ ПО РЕАЛИЗАЦИИ СТРАТЕГИИ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СОЦИАЛЬНО-ЭКОНОМИЧЕСКОГО РАЗВИТИЯ РЕСПУБЛИКИ ТАТАРСТАН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ДО 2030 ГОДА, УТВЕРЖДЕННЫМ ПОСТАНОВЛЕНИЕМ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КАБИНЕТА МИНИСТРОВ РЕСПУБЛИКИ ТАТАРСТАН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 xml:space="preserve">ОТ 25.09.2015 </w:t>
      </w:r>
      <w:r w:rsidRPr="00B6388C">
        <w:rPr>
          <w:b/>
          <w:lang w:val="en-US"/>
        </w:rPr>
        <w:t>N</w:t>
      </w:r>
      <w:r w:rsidRPr="00B6388C">
        <w:rPr>
          <w:b/>
        </w:rPr>
        <w:t xml:space="preserve"> 707 "ОБ УТВЕРЖДЕНИИ ПЛАНА МЕРОПРИЯТИЙ</w:t>
      </w:r>
    </w:p>
    <w:p w:rsidR="00B6388C" w:rsidRPr="00B6388C" w:rsidRDefault="00B6388C" w:rsidP="00B6388C">
      <w:pPr>
        <w:pStyle w:val="ConsPlusNormal"/>
        <w:jc w:val="center"/>
        <w:rPr>
          <w:b/>
        </w:rPr>
      </w:pPr>
      <w:r w:rsidRPr="00B6388C">
        <w:rPr>
          <w:b/>
        </w:rPr>
        <w:t>ПО РЕАЛИЗАЦИИ СТРАТЕГИИ СОЦИАЛЬНО-ЭКОНОМИЧЕСКОГО РАЗВИТИЯ</w:t>
      </w:r>
    </w:p>
    <w:p w:rsidR="00B6388C" w:rsidRPr="00B6388C" w:rsidRDefault="00B6388C" w:rsidP="00B6388C">
      <w:pPr>
        <w:pStyle w:val="ConsPlusNormal"/>
        <w:jc w:val="center"/>
        <w:rPr>
          <w:b/>
          <w:lang w:val="en-US"/>
        </w:rPr>
        <w:sectPr w:rsidR="00B6388C" w:rsidRPr="00B6388C" w:rsidSect="00B6388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B6388C">
        <w:rPr>
          <w:b/>
          <w:lang w:val="en-US"/>
        </w:rPr>
        <w:t>РЕСПУБЛИКИ ТАТАРСТАН ДО 2030 ГОДА"</w:t>
      </w:r>
    </w:p>
    <w:p w:rsidR="005D5F68" w:rsidRDefault="005D5F68">
      <w:pPr>
        <w:pStyle w:val="ConsPlusTitle"/>
        <w:jc w:val="center"/>
      </w:pPr>
    </w:p>
    <w:p w:rsidR="005D5F68" w:rsidRDefault="005D5F6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2778"/>
        <w:gridCol w:w="4422"/>
        <w:gridCol w:w="1417"/>
        <w:gridCol w:w="1984"/>
        <w:gridCol w:w="2154"/>
      </w:tblGrid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center"/>
            </w:pPr>
            <w:r>
              <w:t>Расчет значения показателя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Разрез показателя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>Периодичность представления фактических значений показателей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center"/>
            </w:pPr>
            <w:r>
              <w:t>Наименование органа, рассчитывающего показатель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bookmarkStart w:id="2" w:name="P117"/>
            <w:bookmarkEnd w:id="2"/>
            <w:r>
              <w:t>5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center"/>
            </w:pPr>
            <w:r>
              <w:t>6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Валовый региональный продукт на душу населения по паритету покупательной способности, тыс. долларов США, в ценах 2013 года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 = (</w:t>
            </w:r>
            <w:proofErr w:type="spellStart"/>
            <w:r>
              <w:t>А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x В</w:t>
            </w:r>
            <w:r>
              <w:rPr>
                <w:vertAlign w:val="subscript"/>
              </w:rPr>
              <w:t>n+1</w:t>
            </w:r>
            <w:r>
              <w:t xml:space="preserve"> / 100 x ... x</w:t>
            </w:r>
            <w:proofErr w:type="gramStart"/>
            <w:r>
              <w:t xml:space="preserve"> В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/ 100) / </w:t>
            </w:r>
            <w:proofErr w:type="spellStart"/>
            <w:r>
              <w:t>С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/ Д</w:t>
            </w:r>
            <w:r>
              <w:rPr>
                <w:vertAlign w:val="subscript"/>
              </w:rPr>
              <w:t>о</w:t>
            </w:r>
            <w:r>
              <w:t>, где:</w:t>
            </w:r>
          </w:p>
          <w:p w:rsidR="005D5F68" w:rsidRDefault="005D5F68">
            <w:pPr>
              <w:pStyle w:val="ConsPlusNormal"/>
              <w:jc w:val="both"/>
            </w:pPr>
            <w:r>
              <w:t>n - базовый (2013) год;</w:t>
            </w:r>
          </w:p>
          <w:p w:rsidR="005D5F68" w:rsidRDefault="005D5F68">
            <w:pPr>
              <w:pStyle w:val="ConsPlusNormal"/>
              <w:jc w:val="both"/>
            </w:pPr>
            <w:r>
              <w:t>о - отчетный год;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объем валового регионального продукта,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индекс физического объема валового регионального продукта, в процентах к предыдущему году;</w:t>
            </w:r>
          </w:p>
          <w:p w:rsidR="005D5F68" w:rsidRDefault="005D5F68">
            <w:pPr>
              <w:pStyle w:val="ConsPlusNormal"/>
              <w:jc w:val="both"/>
            </w:pPr>
            <w:r>
              <w:t>С - паритет покупательной способности, рублей на доллары США (данные Росстата);</w:t>
            </w:r>
          </w:p>
          <w:p w:rsidR="005D5F68" w:rsidRDefault="005D5F68">
            <w:pPr>
              <w:pStyle w:val="ConsPlusNormal"/>
              <w:jc w:val="both"/>
            </w:pPr>
            <w:r>
              <w:t>Д - среднегодовая численность населения,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(оценка - третья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; фактические данные - третья декада марта года, следующего за текущим)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Накопленный темп роста валового регионального продукта (в сопоставимых ценах к 2015 году),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V = </w:t>
            </w:r>
            <w:proofErr w:type="spellStart"/>
            <w:r>
              <w:t>В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x В</w:t>
            </w:r>
            <w:r>
              <w:rPr>
                <w:vertAlign w:val="subscript"/>
              </w:rPr>
              <w:t>n+1</w:t>
            </w:r>
            <w:r>
              <w:t xml:space="preserve"> / 100 x ... x</w:t>
            </w:r>
            <w:proofErr w:type="gramStart"/>
            <w:r>
              <w:t xml:space="preserve"> В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/ 100, где:</w:t>
            </w:r>
          </w:p>
          <w:p w:rsidR="005D5F68" w:rsidRDefault="005D5F68">
            <w:pPr>
              <w:pStyle w:val="ConsPlusNormal"/>
              <w:jc w:val="both"/>
            </w:pPr>
            <w:r>
              <w:t>n - базовый (2015) год;</w:t>
            </w:r>
          </w:p>
          <w:p w:rsidR="005D5F68" w:rsidRDefault="005D5F68">
            <w:pPr>
              <w:pStyle w:val="ConsPlusNormal"/>
              <w:jc w:val="both"/>
            </w:pPr>
            <w:r>
              <w:t>о - отчетный год;</w:t>
            </w:r>
          </w:p>
          <w:p w:rsidR="005D5F68" w:rsidRDefault="005D5F68">
            <w:pPr>
              <w:pStyle w:val="ConsPlusNormal"/>
              <w:jc w:val="both"/>
            </w:pPr>
            <w:r>
              <w:t>В - индекс физического объема валового регионального продукта, в процентах к предыдущему году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(оценка - третья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; фактические данные - третья декада марта года, следующего за текущим)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Производительность труда,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добавленная стоимость, созданная в экономике в отчетном году,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экономике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августа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Среднегодовая численность населения, тыс. человек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Обеспеченность общей площадью жилья в расчете на одного жителя, кв. метров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общая площадь жилищного фонда, тыс. кв. метров;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постоянного населения на конец года,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- 15 марта; утвержденные данные - 16 июня)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Суммарный коэффициент рождаемости, человек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>годовая (предварительная оценка - 15 марта; окончательная оценка - 15 августа)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Миграционный прирост, </w:t>
            </w:r>
            <w:r>
              <w:lastRenderedPageBreak/>
              <w:t>тыс. человек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Республика </w:t>
            </w:r>
            <w:r>
              <w:lastRenderedPageBreak/>
              <w:t>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lastRenderedPageBreak/>
              <w:t>квартальная</w:t>
            </w:r>
            <w:proofErr w:type="gramEnd"/>
            <w:r>
              <w:t xml:space="preserve"> (35 </w:t>
            </w:r>
            <w:r>
              <w:lastRenderedPageBreak/>
              <w:t>день после отчетного периода), годовая (25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Территориальный </w:t>
            </w:r>
            <w:r>
              <w:lastRenderedPageBreak/>
              <w:t>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лиц, имеющих профессиональное образование, в общем числе занятых,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- 20 ноября; утвержденные - 1 декабря)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Обеспеченность детей старше трех лет местами в детских садах,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В</w:t>
            </w:r>
            <w:proofErr w:type="gramEnd"/>
            <w:r>
              <w:t xml:space="preserve"> / А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общая численность детей в возрасте 3 - 7 лет (включительно),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детей в возрасте 3 - 7 лет (включительно), получающих дошкольную образовательную услугу и (или) услугу по их содержанию в муниципальных образовательных организациях,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- 15 марта; утвержденные - 1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Охват детей дошкольным образованием,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детей в возрасте 1 - 6 лет (включительно), состоящих на учете для определения в муниципальные дошкольные образовательные организации,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детей в возрасте 1 - 6 лет (включительно),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- 15 марта; утвержденные - 1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Удельный вес обучающихся в организациях общего </w:t>
            </w:r>
            <w:r>
              <w:lastRenderedPageBreak/>
              <w:t>образования в соответствии с новым федеральным государственным образовательным стандартом,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численность обучающихся в организациях </w:t>
            </w:r>
            <w:r>
              <w:lastRenderedPageBreak/>
              <w:t>общего образования в соответствии с новым федеральным государственным образовательным стандартом,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обучающихся в организациях общего образования,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</w:t>
            </w:r>
            <w:r>
              <w:lastRenderedPageBreak/>
              <w:t>данные - 20 ноября; утвержденные - 1 декабря)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Министерство образования и науки </w:t>
            </w:r>
            <w:r>
              <w:lastRenderedPageBreak/>
              <w:t>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Удельный вес учащихся, занимающихся в первую смену, к общему числу учащихся,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учащихся, занимающихся в первую смену,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учащихся,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(15 октября)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Удельный вес численности педагогических работников, прошедших повышение квалификации и профессиональную переподготовку в текущем году,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педагогических работников Республики Татарстан, прошедших повышение квалификации, тыс.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педагогических работников Республики Татарстан,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(15 января)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муниципальных образований, имеющих психолого-педагогические центры и службы в системе образования,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муниципальных образований, имеющих психолого-педагогические центры и службы в системе образования, единиц;</w:t>
            </w:r>
          </w:p>
          <w:p w:rsidR="005D5F68" w:rsidRDefault="005D5F68">
            <w:pPr>
              <w:pStyle w:val="ConsPlusNormal"/>
              <w:jc w:val="both"/>
            </w:pPr>
            <w:r>
              <w:t>В - общее количество муниципальных образований в Республике Татарстан,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- 20 ноября; утвержденные - 1 декабря)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 в возрасте 5 - 18 лет,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детей, охваченных образовательными программами дополнительного образования детей в возрасте 5 - 18 лет,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детей в возрасте 5 - 18 лет,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(15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родителей, охваченных сопровождением по повышению психолого-педагогической компетентности,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родителей обучающихся 1 - 11 классов общеобразовательных организаций, прошедших родительский всеобуч;</w:t>
            </w:r>
          </w:p>
          <w:p w:rsidR="005D5F68" w:rsidRDefault="005D5F68">
            <w:pPr>
              <w:pStyle w:val="ConsPlusNormal"/>
              <w:jc w:val="both"/>
            </w:pPr>
            <w:r>
              <w:t>В - количество родителей обучающихся 1 - 11 классов общеобразовательных организаций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(15 октября)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выпускников профессиональных образовательных организаций, трудоустроившихся в первый год после окончания обучения,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(В - С)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выпускников образовательных организаций профессионального образования, трудоустроившихся по специальности в Республике Татарстан в первый год после окончания обучения,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выпускников образовательных организаций профессионального образования из числа жителей Республики Татарстан,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С - численность выпускников, не трудоустроившихся по причинам: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призваны в ряды Вооруженных Сил Российской Федерации;</w:t>
            </w:r>
            <w:proofErr w:type="gramEnd"/>
          </w:p>
          <w:p w:rsidR="005D5F68" w:rsidRDefault="005D5F68">
            <w:pPr>
              <w:pStyle w:val="ConsPlusNormal"/>
              <w:jc w:val="both"/>
            </w:pPr>
            <w:r>
              <w:t>продолжили обучение;</w:t>
            </w:r>
          </w:p>
          <w:p w:rsidR="005D5F68" w:rsidRDefault="005D5F68">
            <w:pPr>
              <w:pStyle w:val="ConsPlusNormal"/>
              <w:jc w:val="both"/>
            </w:pPr>
            <w:r>
              <w:t>находятся в декретном отпуске/отпуске по уходу за ребенком;</w:t>
            </w:r>
          </w:p>
          <w:p w:rsidR="005D5F68" w:rsidRDefault="005D5F68">
            <w:pPr>
              <w:pStyle w:val="ConsPlusNormal"/>
              <w:jc w:val="both"/>
            </w:pPr>
            <w:r>
              <w:t>состояние здоровья, переезд на постоянное место жительства за пределы Республики Татарстан и иные уважительные причины.</w:t>
            </w:r>
          </w:p>
          <w:p w:rsidR="005D5F68" w:rsidRDefault="005D5F68">
            <w:pPr>
              <w:pStyle w:val="ConsPlusNormal"/>
              <w:jc w:val="both"/>
            </w:pPr>
            <w:r>
              <w:t>Учету подлежат выпускники, обучившиеся по дневной очной форме за счет средств федерального бюджета и средств бюджета Республики Татарстан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(первая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Доля выпускников </w:t>
            </w:r>
            <w:r>
              <w:lastRenderedPageBreak/>
              <w:t>организаций высшего образования, трудоустроившихся в первый год после окончания обучения,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(В - С) x 100, где: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>А - количество выпускников образовательных организаций высшего образования, трудоустроившихся по специальности в Республике Татарстан в первый год после окончания обучения,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выпускников образовательных организаций высшего образования из числа жителей Республики Татарстан,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С - численность выпускников, не трудоустроившихся по причинам: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призваны в ряды Вооруженных Сил Российской Федерации;</w:t>
            </w:r>
            <w:proofErr w:type="gramEnd"/>
          </w:p>
          <w:p w:rsidR="005D5F68" w:rsidRDefault="005D5F68">
            <w:pPr>
              <w:pStyle w:val="ConsPlusNormal"/>
              <w:jc w:val="both"/>
            </w:pPr>
            <w:r>
              <w:t>продолжили обучение;</w:t>
            </w:r>
          </w:p>
          <w:p w:rsidR="005D5F68" w:rsidRDefault="005D5F68">
            <w:pPr>
              <w:pStyle w:val="ConsPlusNormal"/>
              <w:jc w:val="both"/>
            </w:pPr>
            <w:r>
              <w:t>находятся в декретном отпуске/отпуске по уходу за ребенком;</w:t>
            </w:r>
          </w:p>
          <w:p w:rsidR="005D5F68" w:rsidRDefault="005D5F68">
            <w:pPr>
              <w:pStyle w:val="ConsPlusNormal"/>
              <w:jc w:val="both"/>
            </w:pPr>
            <w:r>
              <w:t>состояние здоровья, переезд на постоянное место жительства за пределы Республики Татарстан и иные уважительные причины.</w:t>
            </w:r>
          </w:p>
          <w:p w:rsidR="005D5F68" w:rsidRDefault="005D5F68">
            <w:pPr>
              <w:pStyle w:val="ConsPlusNormal"/>
              <w:jc w:val="both"/>
            </w:pPr>
            <w:r>
              <w:t>Учету подлежат выпускники, обучившиеся по дневной очной форме за счет средств федерального бюджета и средств бюджета Республики Татарстан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 (30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Министерство труда, </w:t>
            </w:r>
            <w:r>
              <w:lastRenderedPageBreak/>
              <w:t>занятости и социальной защиты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иностранных студентов в образовательных организациях высшего образования в Республике Татарстан в общей численности студентов,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число иностранных студентов в образовательных организациях высшего образования в Республике Татарстан,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студентов в образовательных организациях высшего образования в Республике Татарстан,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по состоянию на 1 октября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Ожидаемая продолжительность жизни, лет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(15 сентября)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лиц, систематически занимающихся физической культурой и спортом, тыс.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численность населения Республики Татарстан в возрасте 3 - 79 лет,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- 10 февраля; утвержденные - 15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по делам молодежи и спорту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Количество поддержанных проектов в сфере культуры и искусства на конкурсной основе, единиц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Увеличение доли детей, привлекаемых к участию в творческих мероприятиях, в общем числе детей,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детей, привлекаемых к участию в творческих мероприятиях;</w:t>
            </w:r>
          </w:p>
          <w:p w:rsidR="005D5F68" w:rsidRDefault="005D5F68">
            <w:pPr>
              <w:pStyle w:val="ConsPlusNormal"/>
              <w:jc w:val="both"/>
            </w:pPr>
            <w:r>
              <w:t>В - общее количество детей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Увеличение доли публичных библиотек, подключенных к информационно-телекоммуникационной сети "Интернет", в общем </w:t>
            </w:r>
            <w:r>
              <w:lastRenderedPageBreak/>
              <w:t>количестве публичных библиотек Республики Татарстан,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публичных библиотек, предоставляющих открытый доступ в информационно-телекоммуникационную сеть "Интернет", единиц;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В - общее количество публичных библиотек в </w:t>
            </w:r>
            <w:r>
              <w:lastRenderedPageBreak/>
              <w:t>Республике Татарстан,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Увеличение доли учреждений культуры, перешедших на работу в автоматизированной системе продажи билетов в электронном виде,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государственных учреждений культуры, перешедших на работу в автоматизированной системе продажи билетов в электронном виде;</w:t>
            </w:r>
          </w:p>
          <w:p w:rsidR="005D5F68" w:rsidRDefault="005D5F68">
            <w:pPr>
              <w:pStyle w:val="ConsPlusNormal"/>
              <w:jc w:val="both"/>
            </w:pPr>
            <w:r>
              <w:t>В - общее количество государственных учреждений культуры, реализующих билеты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Увеличение количества виртуальных музеев, созданных при государственных и муниципальных музеях Республики Татарстан, единиц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Увеличение доли охвата населения услугами учреждений культуры, процентов, в том числе: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</w:pPr>
          </w:p>
        </w:tc>
        <w:tc>
          <w:tcPr>
            <w:tcW w:w="1417" w:type="dxa"/>
          </w:tcPr>
          <w:p w:rsidR="005D5F68" w:rsidRDefault="005D5F68">
            <w:pPr>
              <w:pStyle w:val="ConsPlusNormal"/>
            </w:pPr>
          </w:p>
        </w:tc>
        <w:tc>
          <w:tcPr>
            <w:tcW w:w="1984" w:type="dxa"/>
          </w:tcPr>
          <w:p w:rsidR="005D5F68" w:rsidRDefault="005D5F68">
            <w:pPr>
              <w:pStyle w:val="ConsPlusNormal"/>
            </w:pPr>
          </w:p>
        </w:tc>
        <w:tc>
          <w:tcPr>
            <w:tcW w:w="2154" w:type="dxa"/>
          </w:tcPr>
          <w:p w:rsidR="005D5F68" w:rsidRDefault="005D5F68">
            <w:pPr>
              <w:pStyle w:val="ConsPlusNormal"/>
            </w:pP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театрально-зрелищных учреждений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населения, участвующего в культурно-досуговых мероприятиях, проводимых театрально-зрелищными учреждениями,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В - население на начало текущего года Республики Татарстан,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музеев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численность населения, участвующего в </w:t>
            </w:r>
            <w:r>
              <w:lastRenderedPageBreak/>
              <w:t>культурно-досуговых мероприятиях, проводимых музеями,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В - население на начало текущего года Республики Татарстан,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Министерство культуры Республики </w:t>
            </w:r>
            <w:r>
              <w:lastRenderedPageBreak/>
              <w:t>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27.3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библиотек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населения, участвующего в культурно-досуговых мероприятиях, проводимых библиотеками,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В - население на начало текущего года Республики Татарстан,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кино (с учетом всех форм собственности)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численность населения, участвующего в культурно-досуговых мероприятиях, проводимых </w:t>
            </w:r>
            <w:proofErr w:type="spellStart"/>
            <w:r>
              <w:t>киноучреждениями</w:t>
            </w:r>
            <w:proofErr w:type="spellEnd"/>
            <w:r>
              <w:t>;</w:t>
            </w:r>
          </w:p>
          <w:p w:rsidR="005D5F68" w:rsidRDefault="005D5F68">
            <w:pPr>
              <w:pStyle w:val="ConsPlusNormal"/>
              <w:jc w:val="both"/>
            </w:pPr>
            <w:r>
              <w:t>В - население на начало текущего года Республики Татарстан,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национальных фильмов в общем объеме кинопроката,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число национальных фильмов, единиц;</w:t>
            </w:r>
          </w:p>
          <w:p w:rsidR="005D5F68" w:rsidRDefault="005D5F68">
            <w:pPr>
              <w:pStyle w:val="ConsPlusNormal"/>
              <w:jc w:val="both"/>
            </w:pPr>
            <w:r>
              <w:t>В - общее количество продемонстрированных фильмов,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Увеличение количества реализованных молодежных некоммерческих проектов, единиц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Уровень безработицы (по методологии Международной организации труда),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(первая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Территориальный орган Федеральной службы государственной статистики по </w:t>
            </w:r>
            <w:r>
              <w:lastRenderedPageBreak/>
              <w:t>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Среднегодовая численность занятых в экономике, тыс. человек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августа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Темп роста среднедушевых денежных доходов населения, в процентах к предыдущему году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среднедушевые денежные доходы населения за отчетный период,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среднедушевые денежные доходы населения за предыдущий период,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(35 день после отчетного периода), годовая (третья декада ноября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получателей мер государственной социальной помощи на основе социального контракта,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доля малоимущих граждан, получивших государственную социальную помощь на основании социального контракта,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малоимущих граждан, получивших государственную социальную помощь,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(20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Средняя обеспеченность общественной инфраструктурой муниципальных районов и </w:t>
            </w:r>
            <w:r>
              <w:lastRenderedPageBreak/>
              <w:t>городских округов в соответствии с социальными гарантиями обеспеченности общественной инфраструктурой, процентов</w:t>
            </w:r>
          </w:p>
        </w:tc>
        <w:tc>
          <w:tcPr>
            <w:tcW w:w="4422" w:type="dxa"/>
          </w:tcPr>
          <w:p w:rsidR="005D5F68" w:rsidRDefault="00B6388C">
            <w:pPr>
              <w:pStyle w:val="ConsPlusNormal"/>
              <w:jc w:val="both"/>
            </w:pPr>
            <w:r>
              <w:rPr>
                <w:position w:val="-24"/>
              </w:rPr>
              <w:lastRenderedPageBreak/>
              <w:pict>
                <v:shape id="_x0000_i1025" style="width:101.25pt;height:40.5pt" coordsize="" o:spt="100" adj="0,,0" path="" filled="f" stroked="f">
                  <v:stroke joinstyle="miter"/>
                  <v:imagedata r:id="rId9" o:title="base_23915_108201_2"/>
                  <v:formulas/>
                  <v:path o:connecttype="segments"/>
                </v:shape>
              </w:pict>
            </w:r>
          </w:p>
          <w:p w:rsidR="005D5F68" w:rsidRDefault="005D5F68">
            <w:pPr>
              <w:pStyle w:val="ConsPlusNormal"/>
              <w:jc w:val="both"/>
            </w:pPr>
            <w:r>
              <w:t>где: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>j - тип (вид) объекта социальной инфраструктуры;</w:t>
            </w:r>
          </w:p>
          <w:p w:rsidR="005D5F68" w:rsidRDefault="00B6388C">
            <w:pPr>
              <w:pStyle w:val="ConsPlusNormal"/>
              <w:jc w:val="both"/>
            </w:pPr>
            <w:r>
              <w:rPr>
                <w:position w:val="-12"/>
              </w:rPr>
              <w:pict>
                <v:shape id="_x0000_i1026" style="width:18.75pt;height:21pt" coordsize="" o:spt="100" adj="0,,0" path="" filled="f" stroked="f">
                  <v:stroke joinstyle="miter"/>
                  <v:imagedata r:id="rId10" o:title="base_23915_108201_3"/>
                  <v:formulas/>
                  <v:path o:connecttype="segments"/>
                </v:shape>
              </w:pict>
            </w:r>
            <w:r w:rsidR="005D5F68">
              <w:t xml:space="preserve"> - обеспеченность i-</w:t>
            </w:r>
            <w:proofErr w:type="spellStart"/>
            <w:r w:rsidR="005D5F68">
              <w:t>го</w:t>
            </w:r>
            <w:proofErr w:type="spellEnd"/>
            <w:r w:rsidR="005D5F68">
              <w:t xml:space="preserve"> района объектами инфраструктуры типа j, процентов;</w:t>
            </w:r>
          </w:p>
          <w:p w:rsidR="005D5F68" w:rsidRDefault="005D5F68">
            <w:pPr>
              <w:pStyle w:val="ConsPlusNormal"/>
              <w:jc w:val="both"/>
            </w:pPr>
            <w:r>
              <w:t>х - количество объектов социальной инфраструктуры типа j, единиц;</w:t>
            </w:r>
          </w:p>
          <w:p w:rsidR="005D5F68" w:rsidRDefault="005D5F68">
            <w:pPr>
              <w:pStyle w:val="ConsPlusNormal"/>
              <w:jc w:val="both"/>
            </w:pPr>
            <w:r>
              <w:t>i - район Республики Татарстан;</w:t>
            </w:r>
          </w:p>
          <w:p w:rsidR="005D5F68" w:rsidRDefault="005D5F68">
            <w:pPr>
              <w:pStyle w:val="ConsPlusNormal"/>
              <w:jc w:val="both"/>
            </w:pPr>
            <w:r>
              <w:t>n - количество районов Республики Татарстан типа i,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(первая декада июля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Министерство экономики Республики Татарстан, </w:t>
            </w:r>
            <w:r>
              <w:lastRenderedPageBreak/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Количество схем территориального планирования муниципальных районов Республики Татарстан, корректируемых в связи с реализацией стратегических программ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>,</w:t>
            </w:r>
          </w:p>
          <w:p w:rsidR="005D5F68" w:rsidRDefault="005D5F68">
            <w:pPr>
              <w:pStyle w:val="ConsPlusNormal"/>
              <w:jc w:val="both"/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количество муниципальных районов Республики Татарстан, схемы территориального планирования которых корректируются в связи с реализацией стратегических программ при условии обеспечения финансирования работ по корректировке,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декабря)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Классификация г. Казани по индексу инновационных городов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gramStart"/>
            <w:r>
              <w:rPr>
                <w:vertAlign w:val="superscript"/>
              </w:rPr>
              <w:t>тм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Index</w:t>
            </w:r>
            <w:proofErr w:type="spellEnd"/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(третья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Степень износа основных фондов,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(по крупным и средним коммерческим организациям - третья декада сентября года, следующего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lastRenderedPageBreak/>
              <w:t>отчетным, по балансам - третья декада декабря года, следующего за отчетным)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Дифференциация доходов населения, раз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(первая оценка - вторая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, вторая оценка - третья декада апреля года, следующего за отчетным, третья оценка - третья декада декабря года, следующего за отчетным)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Количество функционирующих координационных советов агломераций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Протяженность автодорожной сети с улучшенными транспортно-эксплуатационными качествами по результатам строительства и реконструкции дорог, километров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+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протяженность автодорог с улучшенными транспортно-эксплуатационными качествами за предыдущий год, километров;</w:t>
            </w:r>
          </w:p>
          <w:p w:rsidR="005D5F68" w:rsidRDefault="005D5F68">
            <w:pPr>
              <w:pStyle w:val="ConsPlusNormal"/>
              <w:jc w:val="both"/>
            </w:pPr>
            <w:r>
              <w:t>В - объем введенных в эксплуатацию автодорог по строительству и реконструкции, километров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Протяженность скоростных и высокоскоростных железнодорожных линий, километров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(по истечении шести месяцев после ввода в эксплуатацию скоростных и высокоскоростных железнодорожных линий)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</w:tr>
      <w:tr w:rsidR="005D5F68">
        <w:tblPrEx>
          <w:tblBorders>
            <w:insideH w:val="nil"/>
          </w:tblBorders>
        </w:tblPrEx>
        <w:tc>
          <w:tcPr>
            <w:tcW w:w="13510" w:type="dxa"/>
            <w:gridSpan w:val="6"/>
            <w:tcBorders>
              <w:bottom w:val="nil"/>
            </w:tcBorders>
          </w:tcPr>
          <w:p w:rsidR="005D5F68" w:rsidRDefault="005D5F6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D5F68" w:rsidRDefault="005D5F68" w:rsidP="004D6B9C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5D5F68">
        <w:tblPrEx>
          <w:tblBorders>
            <w:insideH w:val="nil"/>
          </w:tblBorders>
        </w:tblPrEx>
        <w:tc>
          <w:tcPr>
            <w:tcW w:w="755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both"/>
            </w:pPr>
            <w:r>
              <w:t xml:space="preserve">Пассажирооборот аэропортов, </w:t>
            </w:r>
            <w:proofErr w:type="gramStart"/>
            <w:r>
              <w:t>млн</w:t>
            </w:r>
            <w:proofErr w:type="gramEnd"/>
            <w:r>
              <w:t xml:space="preserve"> человек в год</w:t>
            </w:r>
          </w:p>
        </w:tc>
        <w:tc>
          <w:tcPr>
            <w:tcW w:w="4422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марта)</w:t>
            </w:r>
          </w:p>
        </w:tc>
        <w:tc>
          <w:tcPr>
            <w:tcW w:w="2154" w:type="dxa"/>
            <w:tcBorders>
              <w:top w:val="nil"/>
            </w:tcBorders>
          </w:tcPr>
          <w:p w:rsidR="005D5F68" w:rsidRDefault="005D5F68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Pr="00B6388C" w:rsidRDefault="005D5F68">
            <w:pPr>
              <w:pStyle w:val="ConsPlusNormal"/>
              <w:jc w:val="center"/>
            </w:pPr>
            <w:r w:rsidRPr="00B6388C">
              <w:t>44</w:t>
            </w:r>
          </w:p>
        </w:tc>
        <w:tc>
          <w:tcPr>
            <w:tcW w:w="2778" w:type="dxa"/>
          </w:tcPr>
          <w:p w:rsidR="005D5F68" w:rsidRPr="00B6388C" w:rsidRDefault="005D5F68">
            <w:pPr>
              <w:pStyle w:val="ConsPlusNormal"/>
              <w:jc w:val="both"/>
            </w:pPr>
            <w:r w:rsidRPr="00B6388C">
              <w:t xml:space="preserve">Пассажирооборот по всем видам транспорта общего пользования, </w:t>
            </w:r>
            <w:proofErr w:type="gramStart"/>
            <w:r w:rsidRPr="00B6388C">
              <w:t>млн</w:t>
            </w:r>
            <w:proofErr w:type="gramEnd"/>
            <w:r w:rsidRPr="00B6388C">
              <w:t xml:space="preserve"> человек в год</w:t>
            </w:r>
          </w:p>
        </w:tc>
        <w:tc>
          <w:tcPr>
            <w:tcW w:w="4422" w:type="dxa"/>
          </w:tcPr>
          <w:p w:rsidR="005D5F68" w:rsidRPr="00B6388C" w:rsidRDefault="005D5F68">
            <w:pPr>
              <w:pStyle w:val="ConsPlusNormal"/>
              <w:jc w:val="both"/>
            </w:pPr>
            <w:r w:rsidRPr="00B6388C">
              <w:t>статистические данные</w:t>
            </w:r>
          </w:p>
        </w:tc>
        <w:tc>
          <w:tcPr>
            <w:tcW w:w="1417" w:type="dxa"/>
          </w:tcPr>
          <w:p w:rsidR="005D5F68" w:rsidRPr="00B6388C" w:rsidRDefault="005D5F68">
            <w:pPr>
              <w:pStyle w:val="ConsPlusNormal"/>
              <w:jc w:val="center"/>
            </w:pPr>
            <w:r w:rsidRPr="00B6388C">
              <w:t>Республика Татарстан</w:t>
            </w:r>
          </w:p>
        </w:tc>
        <w:tc>
          <w:tcPr>
            <w:tcW w:w="1984" w:type="dxa"/>
          </w:tcPr>
          <w:p w:rsidR="005D5F68" w:rsidRPr="00B6388C" w:rsidRDefault="005D5F68">
            <w:pPr>
              <w:pStyle w:val="ConsPlusNormal"/>
              <w:jc w:val="center"/>
            </w:pPr>
            <w:r w:rsidRPr="00B6388C">
              <w:t xml:space="preserve">годовая (третья декада августа года, следующего за </w:t>
            </w:r>
            <w:proofErr w:type="gramStart"/>
            <w:r w:rsidRPr="00B6388C">
              <w:t>отчетным</w:t>
            </w:r>
            <w:proofErr w:type="gramEnd"/>
            <w:r w:rsidRPr="00B6388C">
              <w:t>)</w:t>
            </w:r>
          </w:p>
        </w:tc>
        <w:tc>
          <w:tcPr>
            <w:tcW w:w="2154" w:type="dxa"/>
          </w:tcPr>
          <w:p w:rsidR="005D5F68" w:rsidRPr="00B6388C" w:rsidRDefault="005D5F68">
            <w:pPr>
              <w:pStyle w:val="ConsPlusNormal"/>
              <w:jc w:val="both"/>
            </w:pPr>
            <w:r w:rsidRPr="00B6388C"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экспорта Республики Татарстан в общем объеме экспорта Российской Федерации,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объем экспорта Республики Татарстан,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общий объем экспорта Российской Федерации, тыс.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(50 день после отчетного периода), годовая (31 августа)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Территориальный орган Федеральной службы государственной статистики по Республике Татарстан (по </w:t>
            </w:r>
            <w:r>
              <w:lastRenderedPageBreak/>
              <w:t>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Доля экспорта </w:t>
            </w:r>
            <w:proofErr w:type="spellStart"/>
            <w:r>
              <w:t>несырьевой</w:t>
            </w:r>
            <w:proofErr w:type="spellEnd"/>
            <w:r>
              <w:t xml:space="preserve"> продукции в общем объеме экспорта,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объем экспорта </w:t>
            </w:r>
            <w:proofErr w:type="spellStart"/>
            <w:r>
              <w:t>несырьевой</w:t>
            </w:r>
            <w:proofErr w:type="spellEnd"/>
            <w:r>
              <w:t xml:space="preserve"> продукции Республики Татарстан, </w:t>
            </w:r>
            <w:proofErr w:type="gramStart"/>
            <w:r>
              <w:t>млн</w:t>
            </w:r>
            <w:proofErr w:type="gramEnd"/>
            <w:r>
              <w:t xml:space="preserve"> долларов США;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В - общий объем экспорта Республики Татарстан, </w:t>
            </w:r>
            <w:proofErr w:type="gramStart"/>
            <w:r>
              <w:t>млн</w:t>
            </w:r>
            <w:proofErr w:type="gramEnd"/>
            <w:r>
              <w:t xml:space="preserve"> долларов США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промышленности и торговли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нефтегазохимического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нефтегазохимический комплекс (по перечню видов экономической деятельности по ОКВЭД:</w:t>
            </w:r>
            <w:proofErr w:type="gramEnd"/>
          </w:p>
          <w:p w:rsidR="005D5F68" w:rsidRDefault="005D5F68">
            <w:pPr>
              <w:pStyle w:val="ConsPlusNormal"/>
              <w:jc w:val="center"/>
            </w:pPr>
            <w:r>
              <w:t xml:space="preserve">коды </w:t>
            </w:r>
            <w:hyperlink r:id="rId11" w:history="1">
              <w:r>
                <w:rPr>
                  <w:color w:val="0000FF"/>
                </w:rPr>
                <w:t>ОКВЭД 23.2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40.2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60.3</w:t>
              </w:r>
            </w:hyperlink>
            <w:r>
              <w:t xml:space="preserve">; коды ОКВЭД </w:t>
            </w:r>
            <w:hyperlink r:id="rId14" w:history="1">
              <w:r>
                <w:rPr>
                  <w:color w:val="0000FF"/>
                </w:rPr>
                <w:t>подраздела СА раздела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подразделов DG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DH раздела D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энергетического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энергетический комплекс (по перечню видов экономической деятельности </w:t>
            </w:r>
            <w:r>
              <w:lastRenderedPageBreak/>
              <w:t xml:space="preserve">по ОКВЭД: коды </w:t>
            </w:r>
            <w:hyperlink r:id="rId17" w:history="1">
              <w:r>
                <w:rPr>
                  <w:color w:val="0000FF"/>
                </w:rPr>
                <w:t>ОКВЭД 40.1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40.3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машиностроительного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машиностроительный комплекс (по перечню видов экономической деятельности по ОКВЭД: коды </w:t>
            </w:r>
            <w:hyperlink r:id="rId19" w:history="1">
              <w:r>
                <w:rPr>
                  <w:color w:val="0000FF"/>
                </w:rPr>
                <w:t>ОКВЭД подразделов DK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DL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DM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DJ раздела D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(1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легкой, деревообрабатывающей промышленности и других обрабатывающих производств,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легкая, деревообрабатывающая промышленность и другие обрабатывающие производства (по перечню видов экономической деятельности по ОКВЭД: код </w:t>
            </w:r>
            <w:hyperlink r:id="rId23" w:history="1">
              <w:r>
                <w:rPr>
                  <w:color w:val="0000FF"/>
                </w:rPr>
                <w:t>ОКВЭД 21</w:t>
              </w:r>
            </w:hyperlink>
            <w:r>
              <w:t xml:space="preserve">; коды </w:t>
            </w:r>
            <w:r>
              <w:lastRenderedPageBreak/>
              <w:t xml:space="preserve">ОКВЭД </w:t>
            </w:r>
            <w:hyperlink r:id="rId24" w:history="1">
              <w:r>
                <w:rPr>
                  <w:color w:val="0000FF"/>
                </w:rPr>
                <w:t>подразделов DB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DC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DD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DN раздела D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агропромышленного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агропромышленный комплекс (по перечню видов экономической деятельности по ОКВЭД: коды </w:t>
            </w:r>
            <w:hyperlink r:id="rId28" w:history="1">
              <w:r>
                <w:rPr>
                  <w:color w:val="0000FF"/>
                </w:rPr>
                <w:t>ОКВЭД 01.1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01.2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15.1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15.9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02</w:t>
              </w:r>
            </w:hyperlink>
            <w:r>
              <w:t xml:space="preserve">; коды ОКВЭД </w:t>
            </w:r>
            <w:hyperlink r:id="rId33" w:history="1">
              <w:r>
                <w:rPr>
                  <w:color w:val="0000FF"/>
                </w:rPr>
                <w:t>раздела</w:t>
              </w:r>
              <w:proofErr w:type="gramStart"/>
              <w:r>
                <w:rPr>
                  <w:color w:val="0000FF"/>
                </w:rPr>
                <w:t xml:space="preserve"> В</w:t>
              </w:r>
              <w:proofErr w:type="gramEnd"/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строительного комплекса и жилищно-коммунального хозяйства,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строительный комплекс и жилищно-коммунальное хозяйство (по перечню видов экономической деятельности по ОКВЭД: коды </w:t>
            </w:r>
            <w:hyperlink r:id="rId34" w:history="1">
              <w:r>
                <w:rPr>
                  <w:color w:val="0000FF"/>
                </w:rPr>
                <w:t xml:space="preserve">ОКВЭД </w:t>
              </w:r>
              <w:r>
                <w:rPr>
                  <w:color w:val="0000FF"/>
                </w:rPr>
                <w:lastRenderedPageBreak/>
                <w:t>14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90</w:t>
              </w:r>
            </w:hyperlink>
            <w:r>
              <w:t xml:space="preserve">; коды ОКВЭД </w:t>
            </w:r>
            <w:hyperlink r:id="rId38" w:history="1">
              <w:r>
                <w:rPr>
                  <w:color w:val="0000FF"/>
                </w:rPr>
                <w:t>раздела F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подраздела DI раздела D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транспортно-логистического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транспортно-логистический комплекс (по перечню видов экономической деятельности по ОКВЭД: коды </w:t>
            </w:r>
            <w:hyperlink r:id="rId40" w:history="1">
              <w:r>
                <w:rPr>
                  <w:color w:val="0000FF"/>
                </w:rPr>
                <w:t>ОКВЭД 60.1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60.2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63.1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63.2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63.4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телекоммуникационного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телекоммуникационный комплекс (по перечню видов экономической деятельности по ОКВЭД: код </w:t>
            </w:r>
            <w:hyperlink r:id="rId47" w:history="1">
              <w:r>
                <w:rPr>
                  <w:color w:val="0000FF"/>
                </w:rPr>
                <w:t>ОКВЭД 64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Производительность труда торгового комплекса, тыс. </w:t>
            </w:r>
            <w:r>
              <w:lastRenderedPageBreak/>
              <w:t>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добавленная стоимость, созданная в </w:t>
            </w:r>
            <w:r>
              <w:lastRenderedPageBreak/>
              <w:t>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торговый комплекс (по </w:t>
            </w:r>
            <w:r>
              <w:lastRenderedPageBreak/>
              <w:t xml:space="preserve">перечню видов экономической деятельности по ОКВЭД: коды </w:t>
            </w:r>
            <w:hyperlink r:id="rId48" w:history="1">
              <w:r>
                <w:rPr>
                  <w:color w:val="0000FF"/>
                </w:rPr>
                <w:t>ОКВЭД раздела G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день после </w:t>
            </w:r>
            <w:r>
              <w:lastRenderedPageBreak/>
              <w:t xml:space="preserve">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Комитет Республики Татарстан по </w:t>
            </w:r>
            <w:r>
              <w:lastRenderedPageBreak/>
              <w:t>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комплекса государственных и частных услуг,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комплекс государственных и частных услуг (по перечню видов экономической деятельности по ОКВЭД: коды </w:t>
            </w:r>
            <w:hyperlink r:id="rId49" w:history="1">
              <w:r>
                <w:rPr>
                  <w:color w:val="0000FF"/>
                </w:rPr>
                <w:t>ОКВЭД 22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71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74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93</w:t>
              </w:r>
            </w:hyperlink>
            <w:r>
              <w:t xml:space="preserve">; коды ОКВЭД </w:t>
            </w:r>
            <w:hyperlink r:id="rId54" w:history="1">
              <w:r>
                <w:rPr>
                  <w:color w:val="0000FF"/>
                </w:rPr>
                <w:t>разделов J, L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информационно-технологического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информационно-технологический комплекс (по перечню видов экономической деятельности </w:t>
            </w:r>
            <w:r>
              <w:lastRenderedPageBreak/>
              <w:t xml:space="preserve">по ОКВЭД: код </w:t>
            </w:r>
            <w:hyperlink r:id="rId55" w:history="1">
              <w:r>
                <w:rPr>
                  <w:color w:val="0000FF"/>
                </w:rPr>
                <w:t>ОКВЭД 72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научно-образовательного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научно-образовательный комплекс (по перечню видов экономической деятельности по ОКВЭД: код </w:t>
            </w:r>
            <w:hyperlink r:id="rId56" w:history="1">
              <w:r>
                <w:rPr>
                  <w:color w:val="0000FF"/>
                </w:rPr>
                <w:t>ОКВЭД 73</w:t>
              </w:r>
            </w:hyperlink>
            <w:r>
              <w:t xml:space="preserve">; коды </w:t>
            </w:r>
            <w:hyperlink r:id="rId57" w:history="1">
              <w:r>
                <w:rPr>
                  <w:color w:val="0000FF"/>
                </w:rPr>
                <w:t>ОКВЭД раздела М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Производительность труда комплекса здравоохранения и социальных услуг,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компле</w:t>
            </w:r>
            <w:proofErr w:type="gramStart"/>
            <w:r>
              <w:t>кс здр</w:t>
            </w:r>
            <w:proofErr w:type="gramEnd"/>
            <w:r>
              <w:t xml:space="preserve">авоохранения и социальных услуг (по перечню видов экономической деятельности по ОКВЭД: коды </w:t>
            </w:r>
            <w:hyperlink r:id="rId58" w:history="1">
              <w:r>
                <w:rPr>
                  <w:color w:val="0000FF"/>
                </w:rPr>
                <w:t>ОКВЭД раздела N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Производительность труда </w:t>
            </w:r>
            <w:r>
              <w:lastRenderedPageBreak/>
              <w:t>туристско-рекреационного комплекса,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>А - добавленная стоимость, созданная в комплексе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численность занятых в комплексе в отчетном году,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туристско-</w:t>
            </w:r>
            <w:r>
              <w:lastRenderedPageBreak/>
              <w:t xml:space="preserve">рекреационный комплекс (по перечню видов экономической деятельности по ОКВЭД: коды </w:t>
            </w:r>
            <w:hyperlink r:id="rId59" w:history="1">
              <w:r>
                <w:rPr>
                  <w:color w:val="0000FF"/>
                </w:rPr>
                <w:t>ОКВЭД 63.3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92</w:t>
              </w:r>
            </w:hyperlink>
            <w:r>
              <w:t xml:space="preserve">; коды </w:t>
            </w:r>
            <w:hyperlink r:id="rId61" w:history="1">
              <w:r>
                <w:rPr>
                  <w:color w:val="0000FF"/>
                </w:rPr>
                <w:t>ОКВЭД раздела Н</w:t>
              </w:r>
            </w:hyperlink>
            <w:r>
              <w:t>)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квартальная (80 </w:t>
            </w:r>
            <w:r>
              <w:lastRenderedPageBreak/>
              <w:t xml:space="preserve">день после отчетного периода), годовая (первая декада мая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Комитет Республики </w:t>
            </w:r>
            <w:r>
              <w:lastRenderedPageBreak/>
              <w:t>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Объем туристского потока, тыс. человек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>,</w:t>
            </w:r>
          </w:p>
          <w:p w:rsidR="005D5F68" w:rsidRDefault="005D5F68">
            <w:pPr>
              <w:pStyle w:val="ConsPlusNormal"/>
              <w:jc w:val="both"/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численность размещенных лиц в коллективных средствах размещения Республики Татарстан,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июня)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Государственный комитет Республики Татарстан по туризму, 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Создание системы мониторинга и анализа реализации Стратегии социально-экономического развития Республики Татарстан до 2030 года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ведомственные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Доля продукции, </w:t>
            </w:r>
            <w:r>
              <w:lastRenderedPageBreak/>
              <w:t>производимой в рамках кластеров, в общем объеме продукции,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А - объем отгруженной продукции (работ, услуг), производимой в рамках кластеров Республики Татарстан, </w:t>
            </w:r>
            <w:proofErr w:type="gramStart"/>
            <w:r>
              <w:t>млн</w:t>
            </w:r>
            <w:proofErr w:type="gramEnd"/>
            <w:r>
              <w:t xml:space="preserve"> рублей: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В - объем отгруженной продукции (работ, услуг) в Республике Татарстан,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годовая (третья </w:t>
            </w:r>
            <w:r>
              <w:lastRenderedPageBreak/>
              <w:t xml:space="preserve">декада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Комитет Республики </w:t>
            </w:r>
            <w:r>
              <w:lastRenderedPageBreak/>
              <w:t xml:space="preserve">Татарстан по социально-экономическому мониторингу, Министерство экономики Республики Татарстан, Министерство промышленности и торговли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информатизации и связи Республики </w:t>
            </w:r>
            <w:r>
              <w:lastRenderedPageBreak/>
              <w:t>Татарстан, Министерство образования и науки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населения, занятого в секторе малого и среднего предпринимательства,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(В + С + D)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численность занятых в экономике в отчетном году,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средняя</w:t>
            </w:r>
            <w:proofErr w:type="gramEnd"/>
            <w:r>
              <w:t xml:space="preserve"> численность работников списочного состава малых и </w:t>
            </w:r>
            <w:proofErr w:type="spellStart"/>
            <w:r>
              <w:t>микропредприятий</w:t>
            </w:r>
            <w:proofErr w:type="spellEnd"/>
            <w:r>
              <w:t>, человек;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- средняя численность работников списочного состава средних предприятий, человек;</w:t>
            </w:r>
          </w:p>
          <w:p w:rsidR="005D5F68" w:rsidRDefault="005D5F68">
            <w:pPr>
              <w:pStyle w:val="ConsPlusNormal"/>
              <w:jc w:val="both"/>
            </w:pPr>
            <w:r>
              <w:t>D - количество индивидуальных предпринимателей,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(вторая декада августа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Татарстан, 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Накопленный темп роста оборота продукции и услуг, производимых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 xml:space="preserve"> и индивидуальными предпринимателями, к 2015 году,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 = (А + В) / (С + D)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оборот продукции и услуг, производимых малыми и </w:t>
            </w:r>
            <w:proofErr w:type="spellStart"/>
            <w:r>
              <w:t>микропредприятиями</w:t>
            </w:r>
            <w:proofErr w:type="spellEnd"/>
            <w:r>
              <w:t>,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выручка</w:t>
            </w:r>
            <w:proofErr w:type="gramEnd"/>
            <w:r>
              <w:t xml:space="preserve"> индивидуальных предпринимателей в отчетном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С - оборот продукции и услуг, производимых малыми и </w:t>
            </w:r>
            <w:proofErr w:type="spellStart"/>
            <w:r>
              <w:t>микропредприятиями</w:t>
            </w:r>
            <w:proofErr w:type="spellEnd"/>
            <w:r>
              <w:t>, в 2015 году,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D - выручка индивидуальных предпринимателей в 2015 году, тыс.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(90 день после отчетного периода)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Доля инновационной продукции в общем объеме промышленного </w:t>
            </w:r>
            <w:r>
              <w:lastRenderedPageBreak/>
              <w:t>производства,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объем инновационной продукции,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В - общий объем промышленного производства,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июня)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Территориальный орган Федеральной службы </w:t>
            </w:r>
            <w:r>
              <w:lastRenderedPageBreak/>
              <w:t>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затрат на научно-исследовательские работы в валовом региональном продукте,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(первая декада июня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Затраты на информационно-коммуникационные технологии на душу населения, тыс. рублей на человека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(1 декада июня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домашних хозяйств, имеющих фиксированный широкополосный доступ к информационно-телекоммуникационной сети "Интернет", в общем числе домашних хозяйств,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количество абонентов фиксированного широкополосного доступа к информационно-телекоммуникационной сети "Интернет", единиц;</w:t>
            </w:r>
          </w:p>
          <w:p w:rsidR="005D5F68" w:rsidRDefault="005D5F68">
            <w:pPr>
              <w:pStyle w:val="ConsPlusNormal"/>
              <w:jc w:val="both"/>
            </w:pPr>
            <w:r>
              <w:t>В - количество домохозяйств, единиц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февраля)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информатизации и связи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Степень обеспеченности </w:t>
            </w:r>
            <w:r>
              <w:lastRenderedPageBreak/>
              <w:t>населения Республики Татарстан запасами пресных подземных вод, куб. метров в сутки на человека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А - величина утвержденных запасов подземных вод по состоянию на 1 января следующего за </w:t>
            </w:r>
            <w:proofErr w:type="gramStart"/>
            <w:r>
              <w:t>отчетным</w:t>
            </w:r>
            <w:proofErr w:type="gramEnd"/>
            <w:r>
              <w:t xml:space="preserve"> года, тыс. куб. метров в сутки;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численность населения Республики Татарстан, тыс. человек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 </w:t>
            </w:r>
            <w:r>
              <w:lastRenderedPageBreak/>
              <w:t>(предварительные данные - 15 января; утвержденные - 1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экологии и природных ресурсов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Энергоемкость валового регионального продукта (в ценах 2007 года), тонн условного топлива на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объем потребления первичных топливно-энергетических ресурсов в Республике Татарстан, тонн условного топлива;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В - валовый региональный продукт Республики Татарстан (в сопоставимых ценах 2007 года),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(оценка - третья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>; фактические данные - третья декада марта года, следующего за текущим)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промышленности и торговли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Степень озеленения поселений (отношение площади, занятой под зеленые насаждения, к общей площади поселения),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x 100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площадь поселения, занятая зелеными насаждениями всех типов, гектаров;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площадь поселения, гектаров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- 25 марта; утвержденные - 15 июня)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в общей площади загрязненных земель,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общая площадь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земель, гектаров;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t>В - общая площадь выявленных нарушенных земель на начало года, гектаров</w:t>
            </w:r>
            <w:proofErr w:type="gramEnd"/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по состоянию на 1 января (30 апреля)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Вовлечение в сельскохозяйственный оборот неиспользуемых </w:t>
            </w:r>
            <w:r>
              <w:lastRenderedPageBreak/>
              <w:t>сельскохозяйственных угодий, тыс. гектаров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-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общая площадь сельскохозяйственных угодий за текущий год, тыс. гектаров;</w:t>
            </w:r>
          </w:p>
          <w:p w:rsidR="005D5F68" w:rsidRDefault="005D5F68">
            <w:pPr>
              <w:pStyle w:val="ConsPlusNormal"/>
              <w:jc w:val="both"/>
            </w:pPr>
            <w:proofErr w:type="gramStart"/>
            <w:r>
              <w:lastRenderedPageBreak/>
              <w:t>В - общая площадь сельскохозяйственных угодий за предыдущий год, тыс. гектаров</w:t>
            </w:r>
            <w:proofErr w:type="gramEnd"/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(1 ноября)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Продукция сельского хозяйства на 1 гектар сельскохозяйственных земель, тыс. рублей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валовая продукция сельского хозяйства,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площадь сельскохозяйственных земель, тыс. гектаров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(предварительные данные - 15 апреля;</w:t>
            </w:r>
          </w:p>
          <w:p w:rsidR="005D5F68" w:rsidRDefault="005D5F68">
            <w:pPr>
              <w:pStyle w:val="ConsPlusNormal"/>
              <w:jc w:val="center"/>
            </w:pPr>
            <w:proofErr w:type="gramStart"/>
            <w:r>
              <w:t>утвержденные</w:t>
            </w:r>
            <w:proofErr w:type="gramEnd"/>
            <w:r>
              <w:t xml:space="preserve"> - 1 мая)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 xml:space="preserve">Прямые иностранные инвестиции накопленным итогом, </w:t>
            </w:r>
            <w:proofErr w:type="gramStart"/>
            <w:r>
              <w:t>млн</w:t>
            </w:r>
            <w:proofErr w:type="gramEnd"/>
            <w:r>
              <w:t xml:space="preserve"> долларов США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статистические данные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(25 числа второго месяца, следующего за отчетным кварталом), годовая (1 марта)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Доля Республики Татарстан в российских инвестициях в основной капитал,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</w:t>
            </w:r>
          </w:p>
          <w:p w:rsidR="005D5F68" w:rsidRDefault="005D5F68">
            <w:pPr>
              <w:pStyle w:val="ConsPlusNormal"/>
              <w:jc w:val="both"/>
            </w:pPr>
            <w:r>
              <w:t>А - инвестиции в основной капитал Республики Татарстан, тыс. рублей;</w:t>
            </w:r>
          </w:p>
          <w:p w:rsidR="005D5F68" w:rsidRDefault="005D5F68">
            <w:pPr>
              <w:pStyle w:val="ConsPlusNormal"/>
              <w:jc w:val="both"/>
            </w:pPr>
            <w:r>
              <w:t>В - инвестиции в основной капитал Российской Федерации, тыс.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квартальная (80 день после отчетного периода), годовая (третья декада декабря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Республике Татарстан (но согласованию)</w:t>
            </w:r>
          </w:p>
        </w:tc>
      </w:tr>
      <w:tr w:rsidR="005D5F68">
        <w:tc>
          <w:tcPr>
            <w:tcW w:w="755" w:type="dxa"/>
          </w:tcPr>
          <w:p w:rsidR="005D5F68" w:rsidRDefault="005D5F6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5D5F68" w:rsidRDefault="005D5F68">
            <w:pPr>
              <w:pStyle w:val="ConsPlusNormal"/>
              <w:jc w:val="both"/>
            </w:pPr>
            <w:r>
              <w:t>Предоставленные кредиты к валовому региональному продукту, процентов</w:t>
            </w:r>
          </w:p>
        </w:tc>
        <w:tc>
          <w:tcPr>
            <w:tcW w:w="4422" w:type="dxa"/>
          </w:tcPr>
          <w:p w:rsidR="005D5F68" w:rsidRDefault="005D5F68">
            <w:pPr>
              <w:pStyle w:val="ConsPlusNormal"/>
              <w:jc w:val="both"/>
            </w:pPr>
            <w:r>
              <w:t>V</w:t>
            </w:r>
            <w:proofErr w:type="gramStart"/>
            <w:r>
              <w:t xml:space="preserve"> = В</w:t>
            </w:r>
            <w:proofErr w:type="gramEnd"/>
            <w:r>
              <w:t xml:space="preserve"> / А, где: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А - объем валового регионального продукта отчетного года,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5D5F68" w:rsidRDefault="005D5F68">
            <w:pPr>
              <w:pStyle w:val="ConsPlusNormal"/>
              <w:jc w:val="both"/>
            </w:pPr>
            <w:r>
              <w:t xml:space="preserve">В - общая сумма кредитов и прочих ссуд на конец отчетного года,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D5F68" w:rsidRDefault="005D5F68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5D5F68" w:rsidRDefault="005D5F68">
            <w:pPr>
              <w:pStyle w:val="ConsPlusNormal"/>
              <w:jc w:val="center"/>
            </w:pPr>
            <w:r>
              <w:t xml:space="preserve">годовая (оценка - третья декада марта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; фактические данные - третья </w:t>
            </w:r>
            <w:r>
              <w:lastRenderedPageBreak/>
              <w:t>декада марта года, следующего за текущим)</w:t>
            </w:r>
          </w:p>
        </w:tc>
        <w:tc>
          <w:tcPr>
            <w:tcW w:w="2154" w:type="dxa"/>
          </w:tcPr>
          <w:p w:rsidR="005D5F68" w:rsidRDefault="005D5F68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</w:t>
            </w:r>
          </w:p>
        </w:tc>
      </w:tr>
    </w:tbl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jc w:val="both"/>
      </w:pPr>
    </w:p>
    <w:p w:rsidR="005D5F68" w:rsidRDefault="005D5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EF2" w:rsidRDefault="00C12EF2"/>
    <w:sectPr w:rsidR="00C12EF2" w:rsidSect="00B6388C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8"/>
    <w:rsid w:val="004D6B9C"/>
    <w:rsid w:val="005D5F68"/>
    <w:rsid w:val="007D4122"/>
    <w:rsid w:val="00A9275F"/>
    <w:rsid w:val="00AC180E"/>
    <w:rsid w:val="00B6388C"/>
    <w:rsid w:val="00C12EF2"/>
    <w:rsid w:val="00E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565453F4314DEF67241E18A0680CD34894D187DDD0590E45E65FAC334337C2EF1933F596ADB110wBr2I" TargetMode="External"/><Relationship Id="rId18" Type="http://schemas.openxmlformats.org/officeDocument/2006/relationships/hyperlink" Target="consultantplus://offline/ref=76565453F4314DEF67241E18A0680CD34894D187DDD0590E45E65FAC334337C2EF1933F596AEB713wBrDI" TargetMode="External"/><Relationship Id="rId26" Type="http://schemas.openxmlformats.org/officeDocument/2006/relationships/hyperlink" Target="consultantplus://offline/ref=76565453F4314DEF67241E18A0680CD34894D187DDD0590E45E65FAC334337C2EF1933F596AFB718wBr5I" TargetMode="External"/><Relationship Id="rId39" Type="http://schemas.openxmlformats.org/officeDocument/2006/relationships/hyperlink" Target="consultantplus://offline/ref=76565453F4314DEF67241E18A0680CD34894D187DDD0590E45E65FAC334337C2EF1933F596AFB516wBr2I" TargetMode="External"/><Relationship Id="rId21" Type="http://schemas.openxmlformats.org/officeDocument/2006/relationships/hyperlink" Target="consultantplus://offline/ref=76565453F4314DEF67241E18A0680CD34894D187DDD0590E45E65FAC334337C2EF1933F596AEB113wBrDI" TargetMode="External"/><Relationship Id="rId34" Type="http://schemas.openxmlformats.org/officeDocument/2006/relationships/hyperlink" Target="consultantplus://offline/ref=76565453F4314DEF67241E18A0680CD34894D187DDD0590E45E65FAC334337C2EF1933F596AFB111wBrDI" TargetMode="External"/><Relationship Id="rId42" Type="http://schemas.openxmlformats.org/officeDocument/2006/relationships/hyperlink" Target="consultantplus://offline/ref=76565453F4314DEF67241E18A0680CD34894D187DDD0590E45E65FAC334337C2EF1933F596ADB111wBrCI" TargetMode="External"/><Relationship Id="rId47" Type="http://schemas.openxmlformats.org/officeDocument/2006/relationships/hyperlink" Target="consultantplus://offline/ref=76565453F4314DEF67241E18A0680CD34894D187DDD0590E45E65FAC334337C2EF1933F596ADB611wBrDI" TargetMode="External"/><Relationship Id="rId50" Type="http://schemas.openxmlformats.org/officeDocument/2006/relationships/hyperlink" Target="consultantplus://offline/ref=76565453F4314DEF67241E18A0680CD34894D187DDD0590E45E65FAC334337C2EF1933F596ADB717wBr0I" TargetMode="External"/><Relationship Id="rId55" Type="http://schemas.openxmlformats.org/officeDocument/2006/relationships/hyperlink" Target="consultantplus://offline/ref=76565453F4314DEF67241E18A0680CD34894D187DDD0590E45E65FAC334337C2EF1933F596ADB412wBr5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6565453F4314DEF67240015B60451D84A988782D4DF505D19B904F1644A3D95A8566AB7D2A2B310B5A0D7w8r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65453F4314DEF67241E18A0680CD34894D187DDD0590E45E65FAC334337C2EF1933F596AFB513wBr0I" TargetMode="External"/><Relationship Id="rId20" Type="http://schemas.openxmlformats.org/officeDocument/2006/relationships/hyperlink" Target="consultantplus://offline/ref=76565453F4314DEF67241E18A0680CD34894D187DDD0590E45E65FAC334337C2EF1933F596AEB315wBr1I" TargetMode="External"/><Relationship Id="rId29" Type="http://schemas.openxmlformats.org/officeDocument/2006/relationships/hyperlink" Target="consultantplus://offline/ref=76565453F4314DEF67241E18A0680CD34894D187DDD0590E45E65FAC334337C2EF1933F596ACB011wBr5I" TargetMode="External"/><Relationship Id="rId41" Type="http://schemas.openxmlformats.org/officeDocument/2006/relationships/hyperlink" Target="consultantplus://offline/ref=76565453F4314DEF67241E18A0680CD34894D187DDD0590E45E65FAC334337C2EF1933F596ADB017wBrCI" TargetMode="External"/><Relationship Id="rId54" Type="http://schemas.openxmlformats.org/officeDocument/2006/relationships/hyperlink" Target="consultantplus://offline/ref=76565453F4314DEF67241E18A0680CD34894D187DDD0590E45E65FAC334337C2EF1933F596ADB518wBr2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0015B60451D84A988782D4D0545011B904F1644A3D95A8566AB7D2A2B310B5A0D7w8r4I" TargetMode="External"/><Relationship Id="rId11" Type="http://schemas.openxmlformats.org/officeDocument/2006/relationships/hyperlink" Target="consultantplus://offline/ref=76565453F4314DEF67241E18A0680CD34894D187DDD0590E45E65FAC334337C2EF1933F596AFB417wBr4I" TargetMode="External"/><Relationship Id="rId24" Type="http://schemas.openxmlformats.org/officeDocument/2006/relationships/hyperlink" Target="consultantplus://offline/ref=76565453F4314DEF67241E18A0680CD34894D187DDD0590E45E65FAC334337C2EF1933F596AFB617wBrDI" TargetMode="External"/><Relationship Id="rId32" Type="http://schemas.openxmlformats.org/officeDocument/2006/relationships/hyperlink" Target="consultantplus://offline/ref=76565453F4314DEF67241E18A0680CD34894D187DDD0590E45E65FAC334337C2EF1933F596AFB318wBrDI" TargetMode="External"/><Relationship Id="rId37" Type="http://schemas.openxmlformats.org/officeDocument/2006/relationships/hyperlink" Target="consultantplus://offline/ref=76565453F4314DEF67241E18A0680CD34894D187DDD0590E45E65FAC334337C2EF1933F596ADBB15wBr2I" TargetMode="External"/><Relationship Id="rId40" Type="http://schemas.openxmlformats.org/officeDocument/2006/relationships/hyperlink" Target="consultantplus://offline/ref=76565453F4314DEF67241E18A0680CD34894D187DDD0590E45E65FAC334337C2EF1933F596ADB017wBr4I" TargetMode="External"/><Relationship Id="rId45" Type="http://schemas.openxmlformats.org/officeDocument/2006/relationships/hyperlink" Target="consultantplus://offline/ref=76565453F4314DEF67241E18A0680CD34894D187DDD0590E45E65FAC334337C2EF1933F596ADB118wBr5I" TargetMode="External"/><Relationship Id="rId53" Type="http://schemas.openxmlformats.org/officeDocument/2006/relationships/hyperlink" Target="consultantplus://offline/ref=76565453F4314DEF67241E18A0680CD34894D187DDD0590E45E65FAC334337C2EF1933F596ACB211wBrCI" TargetMode="External"/><Relationship Id="rId58" Type="http://schemas.openxmlformats.org/officeDocument/2006/relationships/hyperlink" Target="consultantplus://offline/ref=76565453F4314DEF67241E18A0680CD34894D187DDD0590E45E65FAC334337C2EF1933F596ADBB13wBr5I" TargetMode="External"/><Relationship Id="rId5" Type="http://schemas.openxmlformats.org/officeDocument/2006/relationships/hyperlink" Target="consultantplus://offline/ref=76565453F4314DEF67240015B60451D84A988782D4DF505D19B904F1644A3D95A8566AB7D2A2B310B5A0D7w8r0I" TargetMode="External"/><Relationship Id="rId15" Type="http://schemas.openxmlformats.org/officeDocument/2006/relationships/hyperlink" Target="consultantplus://offline/ref=76565453F4314DEF67241E18A0680CD34894D187DDD0590E45E65FAC334337C2EF1933F596AFB417wBr0I" TargetMode="External"/><Relationship Id="rId23" Type="http://schemas.openxmlformats.org/officeDocument/2006/relationships/hyperlink" Target="consultantplus://offline/ref=76565453F4314DEF67241E18A0680CD34894D187DDD0590E45E65FAC334337C2EF1933F596AFB412wBrDI" TargetMode="External"/><Relationship Id="rId28" Type="http://schemas.openxmlformats.org/officeDocument/2006/relationships/hyperlink" Target="consultantplus://offline/ref=76565453F4314DEF67241E18A0680CD34894D187DDD0590E45E65FAC334337C2EF1933F596ACB214wBr7I" TargetMode="External"/><Relationship Id="rId36" Type="http://schemas.openxmlformats.org/officeDocument/2006/relationships/hyperlink" Target="consultantplus://offline/ref=76565453F4314DEF67241E18A0680CD34894D187DDD0590E45E65FAC334337C2EF1933F596ADB713wBr2I" TargetMode="External"/><Relationship Id="rId49" Type="http://schemas.openxmlformats.org/officeDocument/2006/relationships/hyperlink" Target="consultantplus://offline/ref=76565453F4314DEF67241E18A0680CD34894D187DDD0590E45E65FAC334337C2EF1933F596AFB414wBr7I" TargetMode="External"/><Relationship Id="rId57" Type="http://schemas.openxmlformats.org/officeDocument/2006/relationships/hyperlink" Target="consultantplus://offline/ref=76565453F4314DEF67241E18A0680CD34894D187DDD0590E45E65FAC334337C2EF1933F596ADBA18wBr2I" TargetMode="External"/><Relationship Id="rId61" Type="http://schemas.openxmlformats.org/officeDocument/2006/relationships/hyperlink" Target="consultantplus://offline/ref=76565453F4314DEF67241E18A0680CD34894D187DDD0590E45E65FAC334337C2EF1933F597AEB316wBr7I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6565453F4314DEF67241E18A0680CD34894D187DDD0590E45E65FAC334337C2EF1933F596AEB210wBr1I" TargetMode="External"/><Relationship Id="rId31" Type="http://schemas.openxmlformats.org/officeDocument/2006/relationships/hyperlink" Target="consultantplus://offline/ref=76565453F4314DEF67241E18A0680CD34894D187DDD0590E45E65FAC334337C2EF1933F596ABB112wBr4I" TargetMode="External"/><Relationship Id="rId44" Type="http://schemas.openxmlformats.org/officeDocument/2006/relationships/hyperlink" Target="consultantplus://offline/ref=76565453F4314DEF67241E18A0680CD34894D187DDD0590E45E65FAC334337C2EF1933F596ADB116wBr1I" TargetMode="External"/><Relationship Id="rId52" Type="http://schemas.openxmlformats.org/officeDocument/2006/relationships/hyperlink" Target="consultantplus://offline/ref=76565453F4314DEF67241E18A0680CD34894D187DDD0590E45E65FAC334337C2EF1933F596ADBB16wBr6I" TargetMode="External"/><Relationship Id="rId60" Type="http://schemas.openxmlformats.org/officeDocument/2006/relationships/hyperlink" Target="consultantplus://offline/ref=76565453F4314DEF67241E18A0680CD34894D187DDD0590E45E65FAC334337C2EF1933F597ACBA18wBrD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6565453F4314DEF67241E18A0680CD34894D187DDD0590E45E65FAC334337C2EF1933F596AFB013wBr7I" TargetMode="External"/><Relationship Id="rId22" Type="http://schemas.openxmlformats.org/officeDocument/2006/relationships/hyperlink" Target="consultantplus://offline/ref=76565453F4314DEF67241E18A0680CD34894D187DDD0590E45E65FAC334337C2EF1933F596AFBA16wBrCI" TargetMode="External"/><Relationship Id="rId27" Type="http://schemas.openxmlformats.org/officeDocument/2006/relationships/hyperlink" Target="consultantplus://offline/ref=76565453F4314DEF67241E18A0680CD34894D187DDD0590E45E65FAC334337C2EF1933F596AEB614wBr1I" TargetMode="External"/><Relationship Id="rId30" Type="http://schemas.openxmlformats.org/officeDocument/2006/relationships/hyperlink" Target="consultantplus://offline/ref=76565453F4314DEF67241E18A0680CD34894D187DDD0590E45E65FAC334337C2EF1933F596ACBA18wBr5I" TargetMode="External"/><Relationship Id="rId35" Type="http://schemas.openxmlformats.org/officeDocument/2006/relationships/hyperlink" Target="consultantplus://offline/ref=76565453F4314DEF67241E18A0680CD34894D187DDD0590E45E65FAC334337C2EF1933F596AEB715wBrCI" TargetMode="External"/><Relationship Id="rId43" Type="http://schemas.openxmlformats.org/officeDocument/2006/relationships/hyperlink" Target="consultantplus://offline/ref=76565453F4314DEF67241E18A0680CD34894D187DDD0590E45E65FAC334337C2EF1933F596ADB113wBr0I" TargetMode="External"/><Relationship Id="rId48" Type="http://schemas.openxmlformats.org/officeDocument/2006/relationships/hyperlink" Target="consultantplus://offline/ref=76565453F4314DEF67241E18A0680CD34894D187DDD0590E45E65FAC334337C2EF1933F596AEB413wBr0I" TargetMode="External"/><Relationship Id="rId56" Type="http://schemas.openxmlformats.org/officeDocument/2006/relationships/hyperlink" Target="consultantplus://offline/ref=76565453F4314DEF67241E18A0680CD34894D187DDD0590E45E65FAC334337C2EF1933F596ADB414wBr1I" TargetMode="External"/><Relationship Id="rId8" Type="http://schemas.openxmlformats.org/officeDocument/2006/relationships/hyperlink" Target="consultantplus://offline/ref=76565453F4314DEF67240015B60451D84A988782D4D0545011B904F1644A3D95A8566AB7D2A2B310B5A0D7w8r4I" TargetMode="External"/><Relationship Id="rId51" Type="http://schemas.openxmlformats.org/officeDocument/2006/relationships/hyperlink" Target="consultantplus://offline/ref=76565453F4314DEF67241E18A0680CD34894D187DDD0590E45E65FAC334337C2EF1933F596ADB415wBr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565453F4314DEF67241E18A0680CD34894D187DDD0590E45E65FAC334337C2EF1933F596AEB713wBr1I" TargetMode="External"/><Relationship Id="rId17" Type="http://schemas.openxmlformats.org/officeDocument/2006/relationships/hyperlink" Target="consultantplus://offline/ref=76565453F4314DEF67241E18A0680CD34894D187DDD0590E45E65FAC334337C2EF1933F596AEB711wBr7I" TargetMode="External"/><Relationship Id="rId25" Type="http://schemas.openxmlformats.org/officeDocument/2006/relationships/hyperlink" Target="consultantplus://offline/ref=76565453F4314DEF67241E18A0680CD34894D187DDD0590E45E65FAC334337C2EF1933F596AFB716wBr2I" TargetMode="External"/><Relationship Id="rId33" Type="http://schemas.openxmlformats.org/officeDocument/2006/relationships/hyperlink" Target="consultantplus://offline/ref=76565453F4314DEF67241E18A0680CD34894D187DDD0590E45E65FAC334337C2EF1933F596AFB010wBr4I" TargetMode="External"/><Relationship Id="rId38" Type="http://schemas.openxmlformats.org/officeDocument/2006/relationships/hyperlink" Target="consultantplus://offline/ref=76565453F4314DEF67241E18A0680CD34894D187DDD0590E45E65FAC334337C2EF1933F596AEB716wBr1I" TargetMode="External"/><Relationship Id="rId46" Type="http://schemas.openxmlformats.org/officeDocument/2006/relationships/hyperlink" Target="consultantplus://offline/ref=76565453F4314DEF67241E18A0680CD34894D187DDD0590E45E65FAC334337C2EF1933F596ADB611wBr3I" TargetMode="External"/><Relationship Id="rId59" Type="http://schemas.openxmlformats.org/officeDocument/2006/relationships/hyperlink" Target="consultantplus://offline/ref=76565453F4314DEF67241E18A0680CD34894D187DDD0590E45E65FAC334337C2EF1933F597AEB717wB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 Викторовна</dc:creator>
  <cp:lastModifiedBy>Мухаметзянова Гульназ Ландышовна</cp:lastModifiedBy>
  <cp:revision>3</cp:revision>
  <dcterms:created xsi:type="dcterms:W3CDTF">2017-04-11T14:28:00Z</dcterms:created>
  <dcterms:modified xsi:type="dcterms:W3CDTF">2017-04-17T11:00:00Z</dcterms:modified>
</cp:coreProperties>
</file>