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2C" w:rsidRPr="005164FD" w:rsidRDefault="00103456" w:rsidP="00947F2F">
      <w:pPr>
        <w:spacing w:after="0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C46F85" w:rsidRDefault="00C46F85" w:rsidP="00C776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1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4"/>
        <w:gridCol w:w="1914"/>
        <w:gridCol w:w="1944"/>
        <w:gridCol w:w="4079"/>
        <w:gridCol w:w="1985"/>
      </w:tblGrid>
      <w:tr w:rsidR="00A21231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 муниципальной программы (подпрограммы)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расходов (кап. вложения, НИОКР и прочие расходы)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основного мероприятия</w:t>
            </w:r>
          </w:p>
        </w:tc>
      </w:tr>
      <w:tr w:rsidR="00A21231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 агропромышленного комплекса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</w:tc>
      </w:tr>
      <w:tr w:rsidR="00A21231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канадской технологии выращивания КРС во всех сельхозпредприятиях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A2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хозяйства,  сельхозпредприятия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A6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231" w:rsidTr="000334F2">
        <w:trPr>
          <w:trHeight w:val="1018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1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Увеличить посевы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высокомаржинальных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 (рапс)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A2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хозяйства,  сельхозпредприятия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A21231" w:rsidRDefault="00A21231" w:rsidP="00A2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08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A21231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1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D156DA" w:rsidRPr="00D156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животноводстве увеличить поголовье дойных коров, внедрив высокоэнергетическую  систему кормления довести среднегодовой надой на корову до 7900 кг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A2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хозяйства,  сельхозпредприятия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08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Иполнено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Среднегодовой надой на корову на 01.01.2018. составляет 9200 кг</w:t>
            </w:r>
          </w:p>
          <w:p w:rsidR="00084720" w:rsidRDefault="0008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4720" w:rsidRDefault="00084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231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1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ресурсного центра на базе ГАПОУ «Сельскохозяйственный техникум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Г.Тукая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для подготовки специалистов сельскохозяйственной отрасли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Кап. вложения 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21231" w:rsidP="00A21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сельского хозяйства, Отдел инфраструктурного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  <w:p w:rsidR="00A21231" w:rsidRDefault="00A2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231" w:rsidRDefault="00A6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hAnsi="Times New Roman" w:cs="Times New Roman"/>
                <w:sz w:val="20"/>
                <w:szCs w:val="20"/>
              </w:rPr>
              <w:t>Введение альтернативного животноводства (куры, гуси, индюки и т.д.)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hAnsi="Times New Roman" w:cs="Times New Roman"/>
                <w:sz w:val="20"/>
                <w:szCs w:val="20"/>
              </w:rPr>
              <w:t>Создание тепличного хозяйства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hAnsi="Times New Roman" w:cs="Times New Roman"/>
                <w:sz w:val="20"/>
                <w:szCs w:val="20"/>
              </w:rPr>
              <w:t>Развитие крестьянско-фермерских хозяйств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кормового цеха для КРС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(25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сельского хозяйства, Отдел инфраструктурного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A6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ООО «Шахтёр» коровника с учетом энергосберегающих технологий  на 800 голов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(20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сельского хозяйства, Отдел инфраструктурного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«Шахтер»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A6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СХПК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животноводческой фермы с учетом энергосберегающих технологий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(150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сельского хозяйства, Отдел инфраструктурного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C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СХПК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животноводческой фермы с учетом энергосберегающих технологий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(150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сельского хозяйства, Отдел инфраструктурного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C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цеха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повыжемке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рапса в с. Новая Атня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 (20 млн. руб.)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сельского хозяйства, Отдел инфраструктурного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  <w:p w:rsidR="00D156DA" w:rsidRDefault="00D15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A6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промышленности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Республики Татарстан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Аудит муниципальных и частных промышленных площадей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Формирование реестра муниципальных и частных  промышленных площадок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Привлечение инвестиций в строительство </w:t>
            </w:r>
            <w:proofErr w:type="spellStart"/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минизаводов</w:t>
            </w:r>
            <w:proofErr w:type="spellEnd"/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 по переработке мяса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 w:rsidP="00D156D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Привлечение инвестиций в строительство </w:t>
            </w:r>
            <w:proofErr w:type="spellStart"/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минизаводов</w:t>
            </w:r>
            <w:proofErr w:type="spellEnd"/>
            <w:r w:rsidRPr="00D156DA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 по переработке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молока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субъектов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Республики Татарстан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муниципальной нормативно-правовой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084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Постоянно обновляется.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участия субъектов малого предпринимательства в размещении муниципального заказа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44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Участие в ежегодной конференции представителей малого и среднего предпринимательства </w:t>
            </w:r>
            <w:proofErr w:type="spellStart"/>
            <w:r>
              <w:rPr>
                <w:color w:val="000000"/>
                <w:sz w:val="20"/>
                <w:szCs w:val="20"/>
              </w:rPr>
              <w:t>Атнинского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организационные расходы 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2016-2021гг.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Взаимодействие с некоммерческими организациями, общественными объединениями предпринимателей, выражающими интересы субъектов малого и среднего предпринимательства  с целью учета их мнения по вопросам развития малого и среднего предпринимательства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A6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Формирование и ведение реестра субъектов малого и среднего предпринимательства- получателей поддержки в рамках Программы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 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деятельности заготовительной продукции, производимой личными подсобными хозяйствами, крестьянскими фермерскими хозяйствами и другими </w:t>
            </w:r>
            <w:proofErr w:type="spellStart"/>
            <w:r>
              <w:rPr>
                <w:color w:val="000000"/>
                <w:sz w:val="20"/>
                <w:szCs w:val="20"/>
              </w:rPr>
              <w:t>сельхозтоваропроизводителями</w:t>
            </w:r>
            <w:proofErr w:type="spellEnd"/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средства СМСП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комитета, Управление сельского хозяйства и продовольствия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Поддержка развития СМСП в ремесленничестве с учетом национальных и культурных особенностей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затраты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Поддержка начинающих субъектов малого предпринимательства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затраты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Поддержка и развитие молодежного предпринимательства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затраты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Поддержка СМСП, участвующих в реализации мероприятий программ поддержки и развития малого и среднего предпринимательства, осуществляющих отдельные виды деятельности по приоритетным направлениям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стимулирующие затраты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Осуществление и развитие организационной поддержки субъектов малого и среднего предпринимательства, в том числе: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Отдел экономики </w:t>
            </w:r>
            <w:proofErr w:type="spellStart"/>
            <w:r>
              <w:rPr>
                <w:sz w:val="20"/>
                <w:szCs w:val="20"/>
              </w:rPr>
              <w:t>Атнинского</w:t>
            </w:r>
            <w:proofErr w:type="spellEnd"/>
            <w:r>
              <w:rPr>
                <w:sz w:val="20"/>
                <w:szCs w:val="20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Координационный совет по охране труда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мер и механизмов, позволяющих осуществлять ежегодное уменьшение серого рынка труда среди СМСП на 10%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комитета, Районная межведомственная комиссия по повышению уровня жизни и легализации доходов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Трудовые отношения и рынок труда 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Республики Татарстан</w:t>
            </w:r>
          </w:p>
        </w:tc>
      </w:tr>
      <w:tr w:rsidR="00D156DA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P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6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структуры безработного населения (уровень образования, специальности и др.)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6DA" w:rsidRDefault="007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в учебный процесс программ профориентации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7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EA352E">
        <w:trPr>
          <w:trHeight w:val="766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 w:rsidP="00D156DA">
            <w:pPr>
              <w:tabs>
                <w:tab w:val="left" w:pos="426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Совместно с ведущими предприятиями создание </w:t>
            </w:r>
            <w:proofErr w:type="spellStart"/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стажировочных</w:t>
            </w:r>
            <w:proofErr w:type="spellEnd"/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площадок;</w:t>
            </w:r>
          </w:p>
          <w:p w:rsidR="00EA352E" w:rsidRPr="00EA352E" w:rsidRDefault="00EA352E" w:rsidP="00D1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7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 w:rsidP="00D156DA">
            <w:pPr>
              <w:tabs>
                <w:tab w:val="left" w:pos="426"/>
              </w:tabs>
              <w:spacing w:after="0"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программе «Доступное жилье»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комитета, отдел инфраструктурного развития, Управление сельского хозяйства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7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с КГАУ и КГАВМ  разработать программу привлечения выпускников на работу в АМР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7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дефицитных профессий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выводу работников предприятий из теневого сектора экономики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исполнительного комитета, Комиссия по легализации доходов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развитие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Pr="00FF3C60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C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оптимальной и максимально комфортной социальной среды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67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Демография. Динамика населения в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института семьи и повышение статуса семьи в обществе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 2018 годы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 ЗАГС, культуры  образования,  социальной защиты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-широкое освещение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династий, истинных патриотов района;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-введение в системе образования уроков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семьеведению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под-готовки подрастающего поколения к семейной жизни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здорового образа жизни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 2018 годы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 ЗАГС, по делам молодежи и спорта, культуры, образования и социальной защиты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-проведение фестивалей, спортивных праздников с участием семей;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популяризация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многодет-ности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качестве нормы преуспевающей семьи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Улучшение работы медико-социальных учреждений </w:t>
            </w:r>
            <w:proofErr w:type="spellStart"/>
            <w:r>
              <w:rPr>
                <w:color w:val="000000"/>
                <w:sz w:val="20"/>
                <w:szCs w:val="20"/>
              </w:rPr>
              <w:t>Атнинского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 2018 годы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здравоохранения, отдел социальной защиты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-переход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медицину для раннего выявления заболеваний; 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-улучшение работы женских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косультаций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государственной и социальной поддержки семей с детьми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Улучшение экономического положения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– 2018 годы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Отделы экономики, по делам молодежи и спорту,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рабочих мест;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-привлечение молодых кадров;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жильем молодых семей;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-подготовка кадров с учетом спроса рынка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образования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здания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Кшкловская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- детский сад»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кап.вложение</w:t>
            </w:r>
            <w:proofErr w:type="spellEnd"/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162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318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здания 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Кунгерский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кап.вложение</w:t>
            </w:r>
            <w:proofErr w:type="spellEnd"/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318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здания 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Берескинской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средней общеобразовательной»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спектра дополнительных образовательных и оздоровительных услуг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Обновление предметно-развивающей среды: приобретение игрового оборудования 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2016, 2018, 2020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Обновление предметно-развивающей среды: приобретение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компьютеров, интерактивных комплексов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6F6B47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ежегодного муниципального  профессионального конкурса «Воспитатель  года»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6F6B47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 проводится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инновационных дошкольных учреждений  «Лучший детский сад года»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повышения квалификации руководителей и педагогических работников дошкольного образования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семинаров, круглых столов, мастер-классов по реализации ФГОС ДО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6F6B47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Исполняется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Внедрение и успешная реализация Федерального государственного  образовательного стандарта основного общего образования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сети образовательных учреждений, реализующих инновационные проекты и программы по введению ФГОС в статусе муниципальных и республиканских  площадок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6F6B47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 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по внедрению  ФГОС.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внедрению ФГОС общего образования.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162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завершения.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 семинары по введению ФГОС нового поколения  (по категориям)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современных образовательных технологий для обеспечения формирования базовых компетентностей (информационной, коммуникативной, самоорганизации, самообразования)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12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конференций, форумов, круглых столов по вопросам качества образования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162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исполнения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12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и руководящих работников в условиях реализации и внедрения ФГОС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6F6B47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исполнения.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удовлетворенности  потребителей качеством предоставляемых образовательных услуг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6F6B47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Исполняется ( 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проведение межшкольных консультаций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162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исполнения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победителей и призеров победителей и призеров олимпиад школьников различных уровней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tabs>
                <w:tab w:val="left" w:pos="6919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лучших учеников и лучших учителей по итогам учебного года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8.11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конкурс «Ученик года»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16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исполнения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вузами педагогической направленности о целевой подготовке специалистов с высшим  педагогическим образованием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школ и учителей - предметников в соответствии с «дорожными картами»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162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исполнения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педагогических и руководящих работников в условиях реализации и внедрения ФГОС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Ассоциации молодых педагогов, развитие наставничества.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6F6B47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исполнения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внедрения всероссийского физкультурно- оздоровительного комплекса «Готов к труду и обороне» (ГТО) в образовательных организациях Республики Татарстан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DC1162">
            <w:pPr>
              <w:spacing w:after="0"/>
              <w:ind w:right="-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Исполнено,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12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Круглый стол с родителями по обучению и воспитанию детей с ограниченными возможностями здоровья 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Республики Татарстан</w:t>
            </w:r>
          </w:p>
          <w:p w:rsidR="00EA352E" w:rsidRDefault="00EA352E" w:rsidP="0074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Формирование статистических исследований по развитию физической культуры и спорта в организациях, учреждениях, предприятиях района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системы эффективного освещения СМИ работы (проблем) в области физической культуры и спорта:</w:t>
            </w:r>
          </w:p>
          <w:p w:rsidR="00EA352E" w:rsidRDefault="00EA352E" w:rsidP="00A2123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публикация материалов в редакции газеты «Атня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тангы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EA352E" w:rsidRDefault="00EA352E" w:rsidP="00A2123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публикация материалов в республиканской печати, отражающих развитие спорта в районе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РОО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контроля за уровнем физического здоровья и физической подготовленности дошкольников и учащийся молодежи: диагностика заболеваний и разработка программ по предупреждению и лечению отдельных видов заболеваний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РОО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лечебно-оздоровительного кабинета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РОО, ЦРБ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спартакиады «Папа, мама, я - спортивная семья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РОО,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круглых столов и  семинаров для молодежного актива по вопросу проведения спартакиад и первенств районного масштаба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2014-2016</w:t>
            </w:r>
          </w:p>
          <w:p w:rsidR="00EA352E" w:rsidRDefault="00EA3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РОО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семинаров «Мы за здоровый образ жизни» молодежных и детских организаций 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2014-2016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РОО, ЦРБ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A6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Организация работы спортзалов в школах района и учреждениях спортивной направленности (ДЮСШ)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РОО, ДЮСШ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Организовать регулярные занятия физической культурой для детей дошкольных образовательных учреждений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РОО, ОДМС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Организация занятий по лечебной физкультуре для учащихся с ограниченными возможностями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2014-2016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РОО, ЦРБ, ЦСОН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районной военно-патриотической игры «Зарница» среди учащихся общеобразовательных учреждений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ВК, ОДМС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Введение штатных единиц инструкторов – методистов физической культуры в организациях, предприятиях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предприятий, организаций, Управление сельского хозяйства (по согласованию)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оздоровительных групп в дошкольных учреждениях и специальных физкультурных групп в школах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РОО, ЦРБ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Введение штата психолога в  учреждениях образования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акций по противодействию наркотизации, алкоголизма,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ДК, РОО, ОДМС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бесед, лекций, книжных выставок в библиотеках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2014 -2016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F5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Проведение районных соревнований 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ОДМС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ОДМС, ДЮСШ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ОДМС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10.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C63E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районе Республики Татарстан 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Культурно-досуговые мероприятия, фестивали, дни памяти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2285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 w:rsidP="00A12285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Проведение концертной программы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Выступление в празднике </w:t>
            </w:r>
          </w:p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«Сабантуй» в</w:t>
            </w:r>
          </w:p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 Паранга Республики Марий Эл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Торжественные открытия, концерт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День молодёжи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Шоу-программа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Выпускной бал учащихся школ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Шоу-программа. Награждение активистов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Праздник ко Дню Республики и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Атнинского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Театральные представление, концерты, шоу-программа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Праздник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Атнинского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МПДК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f1"/>
              <w:spacing w:after="0" w:line="276" w:lineRule="auto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Театральные представление, концерты, шоу-программа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(библиотечная деятельность)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библиотек специализированным оборудованием и материально-техническими средствами для доступа инвалидов и групп с ограниченной мобильностью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пандусов, приобретение специализированных столов и стульев, комплектование фондов специализированной литературой для слепых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Централизованное комплектование фонда МПБ библиотек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книгами фонды библиотек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Централизованная подписка на периодические издания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Подписка газет и журналов для библиотек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модельных библиотек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библиотек оборудованием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10.2.5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 зданий библиотек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Покраска стеллажей, полов, окон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районных выставок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«Экологический ракурс», «Народные промыслы», «Чудеса природы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(музеи)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День Защитника Отечества «Есть такая профессия Родину защищать!»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Встреча с  вернувшимися с армии юношами и ветеранами 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«Музейная весна»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Организация экскурсий, музыкальных и литературных программ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экспозиции районного краеведческого музея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Закупка оборудования, художественные и научные работы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музея «дом купца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Устройство фундамента дома, реставрация стен и крыши,, посадка зеленных насаждений, закупка дополнительного оборудования, скамеек и т.д.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музея «дом купца Вали Бая»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Устройство фундамента дома, реставрация стен и крыши,, посадка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зеленных насаждений, закупка дополнительного оборудования, скамеек и т.д.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 w:rsidP="002D57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10.3.6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памятников и мемориальных комплексов погибшим в ВОВ на территориях СП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Ремонтные работы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Занятость и социальная защита в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Pr="00C63EE8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EE8">
              <w:rPr>
                <w:rFonts w:ascii="Times New Roman" w:hAnsi="Times New Roman"/>
                <w:sz w:val="20"/>
                <w:szCs w:val="20"/>
              </w:rPr>
              <w:t>Работа с ветеранами ВОВ и ветеранами труда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соцзащиты и ЦСОН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Изгелек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D694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 стадии исполнения (Ежегодно)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Pr="00C63EE8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3EE8">
              <w:rPr>
                <w:rFonts w:ascii="Times New Roman" w:hAnsi="Times New Roman"/>
                <w:sz w:val="20"/>
                <w:szCs w:val="20"/>
              </w:rPr>
              <w:t>Создание диспетчерского центра при КЦСОН «</w:t>
            </w:r>
            <w:proofErr w:type="spellStart"/>
            <w:r w:rsidRPr="00C63EE8">
              <w:rPr>
                <w:rFonts w:ascii="Times New Roman" w:hAnsi="Times New Roman"/>
                <w:sz w:val="20"/>
                <w:szCs w:val="20"/>
              </w:rPr>
              <w:t>Изгелек</w:t>
            </w:r>
            <w:proofErr w:type="spellEnd"/>
            <w:r w:rsidRPr="00C63EE8">
              <w:rPr>
                <w:rFonts w:ascii="Times New Roman" w:hAnsi="Times New Roman"/>
                <w:sz w:val="20"/>
                <w:szCs w:val="20"/>
              </w:rPr>
              <w:t>» для работы мобильной бригады из нештатных работников (юрист, психолог, врач, помощники по хозяйству, няни, сиделки и т.д.) работающих по договору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соцзащиты и ЦСОН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Изгелек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Pr="00C63EE8" w:rsidRDefault="00EA352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63EE8">
              <w:rPr>
                <w:rFonts w:ascii="Times New Roman" w:hAnsi="Times New Roman"/>
                <w:sz w:val="20"/>
                <w:szCs w:val="20"/>
              </w:rPr>
              <w:t>ткрытие кабинета семейного и детского психолога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 соцзащиты и ЦСОН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Изгелек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D694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 стадии завершения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дорожно-транспортной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дополнительного освещения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кап. строительства 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300тыс.руб.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Обустройство пешеходных переходов искусственными дорожными неровностями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строительства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мостов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 ремонт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организации дорожного движения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ямочный ремонт дорог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Атнинском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МР РТ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ремонт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млн. 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Кап. ремонт дорог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ремонт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млн. 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знаков в с. Большая Атня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tabs>
                <w:tab w:val="left" w:pos="16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муниципальных автомобильных дорог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строительства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20млн.руб.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стадии завершения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Повышение правового сознания и предупреждение опасного поведения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детей – участников дорожного движения 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кап. вложения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2016год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градостроительства и архитектуры Исполнительного комитета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100тыс.руб.</w:t>
            </w:r>
            <w:r w:rsidR="00F54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жилищно-коммунального комплекса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тепло-энергетического хозяйства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  <w:proofErr w:type="spellEnd"/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строительства и ЖКХ ИК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ИК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ИК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коммунального комплекса;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газификации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Подрядные организации;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ДМР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газовых котлов с низким КПД на газовые котлы с высоким КПД и установка приборов учета потребления тепловой энергии в котельных.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ind w:right="1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и</w:t>
            </w:r>
            <w:r w:rsidRPr="009841C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  <w:hyperlink r:id="rId8" w:tooltip="Водопровод" w:history="1">
              <w:r w:rsidRPr="009841C1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водопроводно-канализационного</w:t>
              </w:r>
            </w:hyperlink>
            <w:r w:rsidRPr="009841C1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  <w:proofErr w:type="spellEnd"/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строительства и ЖКХ ИК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газификации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коммунального комплекса;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Подрядные организации;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ДМР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Завершение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троительства водопроводных сетей 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Кубянь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Строительство очистного сооружения и канализационного коллектора в с. Большая Атня</w:t>
            </w:r>
          </w:p>
        </w:tc>
      </w:tr>
      <w:tr w:rsidR="00EA352E" w:rsidTr="000334F2">
        <w:trPr>
          <w:trHeight w:val="496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Управление отходами производства и потребления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  <w:proofErr w:type="spellEnd"/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строительства и ЖКХ ИК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Подрядные организации;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ДМР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1.Строительство контейнерных площадок, в кол-ве 10 шт.;</w:t>
            </w:r>
          </w:p>
          <w:p w:rsidR="00EA352E" w:rsidRDefault="00EA35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Приобретение мусорных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контейнеров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- 0,75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кол-ве 25 шт.</w:t>
            </w:r>
          </w:p>
          <w:p w:rsidR="00EA352E" w:rsidRDefault="00EA35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Приобретение пресса для прессования картона и пластиковых бутылок</w:t>
            </w:r>
          </w:p>
          <w:p w:rsidR="00EA352E" w:rsidRDefault="00EA35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Приобретение весов для полигона ТБО, необходимого для взвешивания твердых бытовых отходов</w:t>
            </w:r>
          </w:p>
          <w:p w:rsidR="00EA352E" w:rsidRDefault="00EA3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Охрана водных ресурсов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  <w:proofErr w:type="spellEnd"/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Подрядные организации;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Капитальный ремонт гидротехнических сооружений 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Кунгер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Кубянь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Малая Атня;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Благоустройство родников;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Перенос летних лагерей скота, расположенных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зонах. 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Утилизация отходов производства и потребления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  <w:proofErr w:type="spellEnd"/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ДМР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1.Строительство контейнерных площадок, в кол-ве 50 шт.;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Приобретение мусорных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контейнеров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- 0,75 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кол-ве 100 шт.;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Обустройство полигонов для временного хранения ТБО в населенных пунктах района (устройство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обваловки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ограждение, указатели подъездных путей)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Озеленение поселений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  <w:proofErr w:type="spellEnd"/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комитет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ЖКХ;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и предприятия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лесничество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Посадка зеленых насаждений в населенных пунктах района;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Санитарная очистка лесных насаждений;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Залужение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прибрежных полос, посадка деревьев,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кустарников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зонах рек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14.4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Сохранение биологического разнообразия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  <w:proofErr w:type="spellEnd"/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ИК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госветеринарное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объединение; 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ДМР РТ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Организации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кружков :</w:t>
            </w:r>
            <w:proofErr w:type="gramEnd"/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экология и мы;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природа и мы;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Профилактика заболевания бешенством домашних и диких животных.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Охрана земельных ресурсов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  <w:proofErr w:type="spellEnd"/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Сельхозхимия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Сельские поселения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Сельхозформирования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Проведение рекультивации отработанного земельного участка известкового карьера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Агрохимсервис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системы комплексного проведения агрохимических, агробиологических, реабилитационных, фитосанитарных, противоэрозионных, мелиоративных мероприятий, регулирующих плодородия почв земель сельскохозяйственного назначения, а также разработка ресурсосберегающих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технологий и технических средств для производства, хранения и внесения высокоэффективных экологически безопасных удобрений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мелиорантов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14.6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Мероприятия общего характера по экологической безопасности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Кап.вложения</w:t>
            </w:r>
            <w:proofErr w:type="spellEnd"/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2016-2018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организации;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госветеринарное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сельхозформирования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Сельские поселения ДМР РТ;</w:t>
            </w:r>
          </w:p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Сельхозформирования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Благоустройство кладбищ;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Нижнее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Чекурское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Организация утилизации остатков биопрепаратов и других диагностическо-профилактических и лечебных препаратов, в том числе антибиотиков в специально отведенных местах или скотомогильниках после предварительного обеззараживания дезинфекционными средствами;</w:t>
            </w:r>
          </w:p>
          <w:p w:rsidR="00EA352E" w:rsidRDefault="00EA35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на животноводческих фермах убойных пунктов и площадок.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 и муниципальное управление в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районе Республики Татарстан</w:t>
            </w: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15.1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52E" w:rsidRPr="002D5727" w:rsidRDefault="00EA35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при ИК РСМР балансовой комиссии для ежеквартального рассмотрения результатов мониторинга реализации планов социально-экономического развития поселений и принятия решения об их корректировке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Атнинский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районный исполнительный комитет, организации района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2E" w:rsidTr="000334F2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A352E" w:rsidRDefault="00EA35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352E" w:rsidRPr="002D5727" w:rsidRDefault="00EA352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регламента работы балансовой комиссии при ИК РСМР 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Текущие расходы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2016-2021</w:t>
            </w:r>
          </w:p>
        </w:tc>
        <w:tc>
          <w:tcPr>
            <w:tcW w:w="4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EA3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Атнинский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районный исполнительный комитет, организации района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352E" w:rsidRDefault="006F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Исполнено.</w:t>
            </w:r>
          </w:p>
        </w:tc>
      </w:tr>
    </w:tbl>
    <w:p w:rsidR="00C77647" w:rsidRDefault="00A12F0F" w:rsidP="00A0134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 xml:space="preserve"> </w:t>
      </w:r>
    </w:p>
    <w:sectPr w:rsidR="00C77647" w:rsidSect="00C246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A5" w:rsidRDefault="00F875A5" w:rsidP="00251CBF">
      <w:pPr>
        <w:spacing w:after="0" w:line="240" w:lineRule="auto"/>
      </w:pPr>
      <w:r>
        <w:separator/>
      </w:r>
    </w:p>
  </w:endnote>
  <w:endnote w:type="continuationSeparator" w:id="0">
    <w:p w:rsidR="00F875A5" w:rsidRDefault="00F875A5" w:rsidP="0025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B2" w:rsidRDefault="00C221B2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513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4720" w:rsidRPr="00483E5E" w:rsidRDefault="00084720">
        <w:pPr>
          <w:pStyle w:val="af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83E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83E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83E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21B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483E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84720" w:rsidRDefault="00084720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B2" w:rsidRDefault="00C221B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A5" w:rsidRDefault="00F875A5" w:rsidP="00251CBF">
      <w:pPr>
        <w:spacing w:after="0" w:line="240" w:lineRule="auto"/>
      </w:pPr>
      <w:r>
        <w:separator/>
      </w:r>
    </w:p>
  </w:footnote>
  <w:footnote w:type="continuationSeparator" w:id="0">
    <w:p w:rsidR="00F875A5" w:rsidRDefault="00F875A5" w:rsidP="0025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B2" w:rsidRDefault="00C221B2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20" w:rsidRPr="00FF0137" w:rsidRDefault="00084720" w:rsidP="00344FF0">
    <w:pPr>
      <w:tabs>
        <w:tab w:val="left" w:pos="993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b/>
        <w:sz w:val="28"/>
        <w:szCs w:val="20"/>
        <w:lang w:eastAsia="ru-RU"/>
      </w:rPr>
    </w:pPr>
    <w:r w:rsidRPr="00FF0137">
      <w:rPr>
        <w:rFonts w:ascii="Times New Roman" w:eastAsia="Times New Roman" w:hAnsi="Times New Roman" w:cs="Times New Roman"/>
        <w:b/>
        <w:sz w:val="28"/>
        <w:szCs w:val="20"/>
        <w:lang w:eastAsia="ru-RU"/>
      </w:rPr>
      <w:t xml:space="preserve">Основные мероприятия </w:t>
    </w:r>
    <w:r>
      <w:rPr>
        <w:rFonts w:ascii="Times New Roman" w:eastAsia="Times New Roman" w:hAnsi="Times New Roman" w:cs="Times New Roman"/>
        <w:b/>
        <w:sz w:val="28"/>
        <w:szCs w:val="20"/>
        <w:lang w:eastAsia="ru-RU"/>
      </w:rPr>
      <w:t>Стратегии</w:t>
    </w:r>
  </w:p>
  <w:p w:rsidR="00084720" w:rsidRDefault="00084720">
    <w:pPr>
      <w:pStyle w:val="af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B2" w:rsidRDefault="00C221B2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CCA"/>
    <w:multiLevelType w:val="hybridMultilevel"/>
    <w:tmpl w:val="AFA03B22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CC71B8"/>
    <w:multiLevelType w:val="hybridMultilevel"/>
    <w:tmpl w:val="E530F1A2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E51BD"/>
    <w:multiLevelType w:val="hybridMultilevel"/>
    <w:tmpl w:val="0F209858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6B31D2"/>
    <w:multiLevelType w:val="multilevel"/>
    <w:tmpl w:val="1AA69A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5CD398D"/>
    <w:multiLevelType w:val="hybridMultilevel"/>
    <w:tmpl w:val="8EBC2C58"/>
    <w:lvl w:ilvl="0" w:tplc="CA9691D0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F76DF9"/>
    <w:multiLevelType w:val="multilevel"/>
    <w:tmpl w:val="6D6C68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9861108"/>
    <w:multiLevelType w:val="hybridMultilevel"/>
    <w:tmpl w:val="CCD48A2A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DA2CB8"/>
    <w:multiLevelType w:val="hybridMultilevel"/>
    <w:tmpl w:val="89F4DF64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1C7A92"/>
    <w:multiLevelType w:val="hybridMultilevel"/>
    <w:tmpl w:val="1898F1EC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2A23C6"/>
    <w:multiLevelType w:val="hybridMultilevel"/>
    <w:tmpl w:val="CFF2136C"/>
    <w:lvl w:ilvl="0" w:tplc="CA9691D0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22D06F6"/>
    <w:multiLevelType w:val="hybridMultilevel"/>
    <w:tmpl w:val="59DCA81C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9D42FE"/>
    <w:multiLevelType w:val="hybridMultilevel"/>
    <w:tmpl w:val="1CA2C282"/>
    <w:lvl w:ilvl="0" w:tplc="00CAB1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318394F"/>
    <w:multiLevelType w:val="hybridMultilevel"/>
    <w:tmpl w:val="7178A60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20A57"/>
    <w:multiLevelType w:val="hybridMultilevel"/>
    <w:tmpl w:val="A4446458"/>
    <w:lvl w:ilvl="0" w:tplc="F6FA581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B41C9D"/>
    <w:multiLevelType w:val="hybridMultilevel"/>
    <w:tmpl w:val="505415C0"/>
    <w:lvl w:ilvl="0" w:tplc="6600A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8900EA"/>
    <w:multiLevelType w:val="hybridMultilevel"/>
    <w:tmpl w:val="FFB4274A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1C8372C"/>
    <w:multiLevelType w:val="hybridMultilevel"/>
    <w:tmpl w:val="A3D0EED0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1E15EAD"/>
    <w:multiLevelType w:val="hybridMultilevel"/>
    <w:tmpl w:val="C6F8A902"/>
    <w:lvl w:ilvl="0" w:tplc="989C3FB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27617F00"/>
    <w:multiLevelType w:val="hybridMultilevel"/>
    <w:tmpl w:val="0A42084C"/>
    <w:lvl w:ilvl="0" w:tplc="BFACDED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52EB3"/>
    <w:multiLevelType w:val="hybridMultilevel"/>
    <w:tmpl w:val="DACA3526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4055E7"/>
    <w:multiLevelType w:val="hybridMultilevel"/>
    <w:tmpl w:val="90EAEE6E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C9E6F03"/>
    <w:multiLevelType w:val="hybridMultilevel"/>
    <w:tmpl w:val="3D3A591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2FA16B4F"/>
    <w:multiLevelType w:val="hybridMultilevel"/>
    <w:tmpl w:val="FBDCBCE2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E2F79"/>
    <w:multiLevelType w:val="hybridMultilevel"/>
    <w:tmpl w:val="C5FE2290"/>
    <w:lvl w:ilvl="0" w:tplc="F6FA581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28A1CC8"/>
    <w:multiLevelType w:val="hybridMultilevel"/>
    <w:tmpl w:val="C570F2A0"/>
    <w:lvl w:ilvl="0" w:tplc="4C1A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67E65"/>
    <w:multiLevelType w:val="hybridMultilevel"/>
    <w:tmpl w:val="6C06BD0E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30A07"/>
    <w:multiLevelType w:val="hybridMultilevel"/>
    <w:tmpl w:val="45BC96A2"/>
    <w:lvl w:ilvl="0" w:tplc="CA9691D0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85D132A"/>
    <w:multiLevelType w:val="hybridMultilevel"/>
    <w:tmpl w:val="14681F08"/>
    <w:lvl w:ilvl="0" w:tplc="C0F62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176A71"/>
    <w:multiLevelType w:val="hybridMultilevel"/>
    <w:tmpl w:val="7180BE8C"/>
    <w:lvl w:ilvl="0" w:tplc="4C1A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5723B"/>
    <w:multiLevelType w:val="hybridMultilevel"/>
    <w:tmpl w:val="043EFB96"/>
    <w:lvl w:ilvl="0" w:tplc="CA9691D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5C12DFE"/>
    <w:multiLevelType w:val="hybridMultilevel"/>
    <w:tmpl w:val="2C56490E"/>
    <w:lvl w:ilvl="0" w:tplc="F6FA581E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49312BDD"/>
    <w:multiLevelType w:val="hybridMultilevel"/>
    <w:tmpl w:val="0FAA33FE"/>
    <w:lvl w:ilvl="0" w:tplc="8DD0061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9F7505F"/>
    <w:multiLevelType w:val="hybridMultilevel"/>
    <w:tmpl w:val="3EE8A428"/>
    <w:lvl w:ilvl="0" w:tplc="CA9691D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D50640"/>
    <w:multiLevelType w:val="hybridMultilevel"/>
    <w:tmpl w:val="EF8A2538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B646D3E"/>
    <w:multiLevelType w:val="hybridMultilevel"/>
    <w:tmpl w:val="476C7744"/>
    <w:lvl w:ilvl="0" w:tplc="F6FA581E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4C68726D"/>
    <w:multiLevelType w:val="hybridMultilevel"/>
    <w:tmpl w:val="1F44D02A"/>
    <w:lvl w:ilvl="0" w:tplc="F6FA581E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4E515186"/>
    <w:multiLevelType w:val="hybridMultilevel"/>
    <w:tmpl w:val="84E248D4"/>
    <w:lvl w:ilvl="0" w:tplc="F6FA581E">
      <w:start w:val="1"/>
      <w:numFmt w:val="bullet"/>
      <w:lvlText w:val="–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4E5A10B3"/>
    <w:multiLevelType w:val="hybridMultilevel"/>
    <w:tmpl w:val="4C5234C6"/>
    <w:lvl w:ilvl="0" w:tplc="CA9691D0">
      <w:start w:val="1"/>
      <w:numFmt w:val="bullet"/>
      <w:lvlText w:val="-"/>
      <w:lvlJc w:val="left"/>
      <w:pPr>
        <w:ind w:left="23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38" w15:restartNumberingAfterBreak="0">
    <w:nsid w:val="51BC5180"/>
    <w:multiLevelType w:val="hybridMultilevel"/>
    <w:tmpl w:val="E0E2F32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4847F4"/>
    <w:multiLevelType w:val="hybridMultilevel"/>
    <w:tmpl w:val="5F22014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F4224B"/>
    <w:multiLevelType w:val="hybridMultilevel"/>
    <w:tmpl w:val="98AA19E0"/>
    <w:lvl w:ilvl="0" w:tplc="CA9691D0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 w15:restartNumberingAfterBreak="0">
    <w:nsid w:val="53B878B2"/>
    <w:multiLevelType w:val="hybridMultilevel"/>
    <w:tmpl w:val="1A06E0F6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7C270C"/>
    <w:multiLevelType w:val="hybridMultilevel"/>
    <w:tmpl w:val="610C6668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D0C6C47"/>
    <w:multiLevelType w:val="hybridMultilevel"/>
    <w:tmpl w:val="59EAED12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41470B"/>
    <w:multiLevelType w:val="hybridMultilevel"/>
    <w:tmpl w:val="783290DC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7F17DB"/>
    <w:multiLevelType w:val="hybridMultilevel"/>
    <w:tmpl w:val="E168D40A"/>
    <w:lvl w:ilvl="0" w:tplc="8DD00612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31C6674"/>
    <w:multiLevelType w:val="hybridMultilevel"/>
    <w:tmpl w:val="8F4E090E"/>
    <w:lvl w:ilvl="0" w:tplc="CA9691D0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66231BEB"/>
    <w:multiLevelType w:val="hybridMultilevel"/>
    <w:tmpl w:val="6784CAD0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73777B4"/>
    <w:multiLevelType w:val="hybridMultilevel"/>
    <w:tmpl w:val="1CBCB034"/>
    <w:lvl w:ilvl="0" w:tplc="F6FA581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75B4879"/>
    <w:multiLevelType w:val="hybridMultilevel"/>
    <w:tmpl w:val="7F126918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400753E">
      <w:numFmt w:val="bullet"/>
      <w:lvlText w:val=""/>
      <w:lvlJc w:val="left"/>
      <w:pPr>
        <w:ind w:left="2779" w:hanging="99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7CF3150"/>
    <w:multiLevelType w:val="hybridMultilevel"/>
    <w:tmpl w:val="2D34701A"/>
    <w:lvl w:ilvl="0" w:tplc="F6FA581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85762B"/>
    <w:multiLevelType w:val="hybridMultilevel"/>
    <w:tmpl w:val="A7AE6DC4"/>
    <w:lvl w:ilvl="0" w:tplc="CA9691D0">
      <w:start w:val="1"/>
      <w:numFmt w:val="bullet"/>
      <w:lvlText w:val="-"/>
      <w:lvlJc w:val="left"/>
      <w:pPr>
        <w:ind w:left="80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CA53FEF"/>
    <w:multiLevelType w:val="hybridMultilevel"/>
    <w:tmpl w:val="361C34F4"/>
    <w:lvl w:ilvl="0" w:tplc="CA9691D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CD32E8E"/>
    <w:multiLevelType w:val="hybridMultilevel"/>
    <w:tmpl w:val="75187C08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201F51"/>
    <w:multiLevelType w:val="hybridMultilevel"/>
    <w:tmpl w:val="53F8A894"/>
    <w:lvl w:ilvl="0" w:tplc="989C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AD33DC"/>
    <w:multiLevelType w:val="hybridMultilevel"/>
    <w:tmpl w:val="7028268E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F27013E"/>
    <w:multiLevelType w:val="hybridMultilevel"/>
    <w:tmpl w:val="8ED4E5F8"/>
    <w:lvl w:ilvl="0" w:tplc="989C3F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6F6705BB"/>
    <w:multiLevelType w:val="hybridMultilevel"/>
    <w:tmpl w:val="E97CC7D6"/>
    <w:lvl w:ilvl="0" w:tplc="CA9691D0">
      <w:start w:val="1"/>
      <w:numFmt w:val="bullet"/>
      <w:lvlText w:val="-"/>
      <w:lvlJc w:val="left"/>
      <w:pPr>
        <w:ind w:left="39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8" w15:restartNumberingAfterBreak="0">
    <w:nsid w:val="713B426F"/>
    <w:multiLevelType w:val="hybridMultilevel"/>
    <w:tmpl w:val="619AB828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246459E"/>
    <w:multiLevelType w:val="hybridMultilevel"/>
    <w:tmpl w:val="14AAFC10"/>
    <w:lvl w:ilvl="0" w:tplc="F6FA581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0" w15:restartNumberingAfterBreak="0">
    <w:nsid w:val="7507518B"/>
    <w:multiLevelType w:val="hybridMultilevel"/>
    <w:tmpl w:val="5BE85A8E"/>
    <w:lvl w:ilvl="0" w:tplc="CA9691D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56B612A"/>
    <w:multiLevelType w:val="hybridMultilevel"/>
    <w:tmpl w:val="8D2098DE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F3C01BD"/>
    <w:multiLevelType w:val="hybridMultilevel"/>
    <w:tmpl w:val="9DF41F5A"/>
    <w:lvl w:ilvl="0" w:tplc="989C3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9"/>
  </w:num>
  <w:num w:numId="3">
    <w:abstractNumId w:val="14"/>
  </w:num>
  <w:num w:numId="4">
    <w:abstractNumId w:val="25"/>
  </w:num>
  <w:num w:numId="5">
    <w:abstractNumId w:val="20"/>
  </w:num>
  <w:num w:numId="6">
    <w:abstractNumId w:val="61"/>
  </w:num>
  <w:num w:numId="7">
    <w:abstractNumId w:val="55"/>
  </w:num>
  <w:num w:numId="8">
    <w:abstractNumId w:val="7"/>
  </w:num>
  <w:num w:numId="9">
    <w:abstractNumId w:val="32"/>
  </w:num>
  <w:num w:numId="10">
    <w:abstractNumId w:val="8"/>
  </w:num>
  <w:num w:numId="11">
    <w:abstractNumId w:val="26"/>
  </w:num>
  <w:num w:numId="12">
    <w:abstractNumId w:val="30"/>
  </w:num>
  <w:num w:numId="13">
    <w:abstractNumId w:val="29"/>
  </w:num>
  <w:num w:numId="14">
    <w:abstractNumId w:val="15"/>
  </w:num>
  <w:num w:numId="15">
    <w:abstractNumId w:val="60"/>
  </w:num>
  <w:num w:numId="16">
    <w:abstractNumId w:val="36"/>
  </w:num>
  <w:num w:numId="17">
    <w:abstractNumId w:val="6"/>
  </w:num>
  <w:num w:numId="18">
    <w:abstractNumId w:val="45"/>
  </w:num>
  <w:num w:numId="19">
    <w:abstractNumId w:val="31"/>
  </w:num>
  <w:num w:numId="20">
    <w:abstractNumId w:val="51"/>
  </w:num>
  <w:num w:numId="21">
    <w:abstractNumId w:val="19"/>
  </w:num>
  <w:num w:numId="22">
    <w:abstractNumId w:val="43"/>
  </w:num>
  <w:num w:numId="23">
    <w:abstractNumId w:val="58"/>
  </w:num>
  <w:num w:numId="24">
    <w:abstractNumId w:val="13"/>
  </w:num>
  <w:num w:numId="25">
    <w:abstractNumId w:val="59"/>
  </w:num>
  <w:num w:numId="26">
    <w:abstractNumId w:val="11"/>
  </w:num>
  <w:num w:numId="27">
    <w:abstractNumId w:val="34"/>
  </w:num>
  <w:num w:numId="28">
    <w:abstractNumId w:val="54"/>
  </w:num>
  <w:num w:numId="29">
    <w:abstractNumId w:val="0"/>
  </w:num>
  <w:num w:numId="30">
    <w:abstractNumId w:val="53"/>
  </w:num>
  <w:num w:numId="31">
    <w:abstractNumId w:val="37"/>
  </w:num>
  <w:num w:numId="32">
    <w:abstractNumId w:val="10"/>
  </w:num>
  <w:num w:numId="33">
    <w:abstractNumId w:val="57"/>
  </w:num>
  <w:num w:numId="34">
    <w:abstractNumId w:val="48"/>
  </w:num>
  <w:num w:numId="35">
    <w:abstractNumId w:val="44"/>
  </w:num>
  <w:num w:numId="36">
    <w:abstractNumId w:val="22"/>
  </w:num>
  <w:num w:numId="37">
    <w:abstractNumId w:val="35"/>
  </w:num>
  <w:num w:numId="38">
    <w:abstractNumId w:val="41"/>
  </w:num>
  <w:num w:numId="39">
    <w:abstractNumId w:val="12"/>
  </w:num>
  <w:num w:numId="40">
    <w:abstractNumId w:val="38"/>
  </w:num>
  <w:num w:numId="41">
    <w:abstractNumId w:val="39"/>
  </w:num>
  <w:num w:numId="42">
    <w:abstractNumId w:val="23"/>
  </w:num>
  <w:num w:numId="43">
    <w:abstractNumId w:val="50"/>
  </w:num>
  <w:num w:numId="44">
    <w:abstractNumId w:val="40"/>
  </w:num>
  <w:num w:numId="45">
    <w:abstractNumId w:val="52"/>
  </w:num>
  <w:num w:numId="46">
    <w:abstractNumId w:val="4"/>
  </w:num>
  <w:num w:numId="47">
    <w:abstractNumId w:val="2"/>
  </w:num>
  <w:num w:numId="48">
    <w:abstractNumId w:val="33"/>
  </w:num>
  <w:num w:numId="49">
    <w:abstractNumId w:val="47"/>
  </w:num>
  <w:num w:numId="50">
    <w:abstractNumId w:val="62"/>
  </w:num>
  <w:num w:numId="51">
    <w:abstractNumId w:val="16"/>
  </w:num>
  <w:num w:numId="52">
    <w:abstractNumId w:val="56"/>
  </w:num>
  <w:num w:numId="53">
    <w:abstractNumId w:val="27"/>
  </w:num>
  <w:num w:numId="54">
    <w:abstractNumId w:val="3"/>
  </w:num>
  <w:num w:numId="55">
    <w:abstractNumId w:val="17"/>
  </w:num>
  <w:num w:numId="56">
    <w:abstractNumId w:val="46"/>
  </w:num>
  <w:num w:numId="57">
    <w:abstractNumId w:val="42"/>
  </w:num>
  <w:num w:numId="58">
    <w:abstractNumId w:val="1"/>
  </w:num>
  <w:num w:numId="59">
    <w:abstractNumId w:val="60"/>
  </w:num>
  <w:num w:numId="60">
    <w:abstractNumId w:val="9"/>
  </w:num>
  <w:num w:numId="61">
    <w:abstractNumId w:val="24"/>
  </w:num>
  <w:num w:numId="62">
    <w:abstractNumId w:val="28"/>
  </w:num>
  <w:num w:numId="63">
    <w:abstractNumId w:val="58"/>
  </w:num>
  <w:num w:numId="64">
    <w:abstractNumId w:val="21"/>
  </w:num>
  <w:num w:numId="65">
    <w:abstractNumId w:val="5"/>
  </w:num>
  <w:num w:numId="66">
    <w:abstractNumId w:val="2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5B"/>
    <w:rsid w:val="00001AF8"/>
    <w:rsid w:val="000058A9"/>
    <w:rsid w:val="000104CE"/>
    <w:rsid w:val="000121AB"/>
    <w:rsid w:val="000248DB"/>
    <w:rsid w:val="00024CEF"/>
    <w:rsid w:val="00025664"/>
    <w:rsid w:val="00030761"/>
    <w:rsid w:val="00032430"/>
    <w:rsid w:val="000334F2"/>
    <w:rsid w:val="00033B27"/>
    <w:rsid w:val="000464EA"/>
    <w:rsid w:val="00051385"/>
    <w:rsid w:val="0005275F"/>
    <w:rsid w:val="00053BE3"/>
    <w:rsid w:val="000622A0"/>
    <w:rsid w:val="00077A97"/>
    <w:rsid w:val="00081CF3"/>
    <w:rsid w:val="00084720"/>
    <w:rsid w:val="00086E41"/>
    <w:rsid w:val="00091B80"/>
    <w:rsid w:val="000960C6"/>
    <w:rsid w:val="00096385"/>
    <w:rsid w:val="000A3B31"/>
    <w:rsid w:val="000A5BCC"/>
    <w:rsid w:val="000A6EB6"/>
    <w:rsid w:val="000B6D2A"/>
    <w:rsid w:val="000B7135"/>
    <w:rsid w:val="000C1C9C"/>
    <w:rsid w:val="000D36E4"/>
    <w:rsid w:val="000D61E6"/>
    <w:rsid w:val="000D7184"/>
    <w:rsid w:val="000E1DDA"/>
    <w:rsid w:val="000E6003"/>
    <w:rsid w:val="000F52FC"/>
    <w:rsid w:val="00102427"/>
    <w:rsid w:val="00103456"/>
    <w:rsid w:val="0011087D"/>
    <w:rsid w:val="0011261D"/>
    <w:rsid w:val="00126B29"/>
    <w:rsid w:val="0013095D"/>
    <w:rsid w:val="00141A7D"/>
    <w:rsid w:val="00141E28"/>
    <w:rsid w:val="00152EEE"/>
    <w:rsid w:val="00153D26"/>
    <w:rsid w:val="001621F7"/>
    <w:rsid w:val="0016336D"/>
    <w:rsid w:val="00165C42"/>
    <w:rsid w:val="00167CDF"/>
    <w:rsid w:val="00171817"/>
    <w:rsid w:val="00182985"/>
    <w:rsid w:val="00185031"/>
    <w:rsid w:val="00191DE5"/>
    <w:rsid w:val="00193766"/>
    <w:rsid w:val="001A1F2D"/>
    <w:rsid w:val="001A406D"/>
    <w:rsid w:val="001A768E"/>
    <w:rsid w:val="001B70C8"/>
    <w:rsid w:val="001C5F61"/>
    <w:rsid w:val="001C5FE0"/>
    <w:rsid w:val="001F21E6"/>
    <w:rsid w:val="001F4974"/>
    <w:rsid w:val="001F6C42"/>
    <w:rsid w:val="001F7736"/>
    <w:rsid w:val="00204E54"/>
    <w:rsid w:val="0023440B"/>
    <w:rsid w:val="00241188"/>
    <w:rsid w:val="0025108C"/>
    <w:rsid w:val="00251CBF"/>
    <w:rsid w:val="002550EA"/>
    <w:rsid w:val="00256983"/>
    <w:rsid w:val="00257BED"/>
    <w:rsid w:val="00260779"/>
    <w:rsid w:val="002620A4"/>
    <w:rsid w:val="0027091C"/>
    <w:rsid w:val="00270CCF"/>
    <w:rsid w:val="002B1210"/>
    <w:rsid w:val="002B45BC"/>
    <w:rsid w:val="002B76B2"/>
    <w:rsid w:val="002C31FA"/>
    <w:rsid w:val="002C72BF"/>
    <w:rsid w:val="002D5727"/>
    <w:rsid w:val="002E434C"/>
    <w:rsid w:val="002E5941"/>
    <w:rsid w:val="002E6DBE"/>
    <w:rsid w:val="002E7A94"/>
    <w:rsid w:val="002F1B26"/>
    <w:rsid w:val="0033275F"/>
    <w:rsid w:val="00333C86"/>
    <w:rsid w:val="00334850"/>
    <w:rsid w:val="00344FF0"/>
    <w:rsid w:val="0034572B"/>
    <w:rsid w:val="00347056"/>
    <w:rsid w:val="00356E92"/>
    <w:rsid w:val="00360EE2"/>
    <w:rsid w:val="00364FF4"/>
    <w:rsid w:val="003722F3"/>
    <w:rsid w:val="0038092B"/>
    <w:rsid w:val="00390730"/>
    <w:rsid w:val="00392A07"/>
    <w:rsid w:val="003A1CFD"/>
    <w:rsid w:val="003A27DA"/>
    <w:rsid w:val="003A2E35"/>
    <w:rsid w:val="003B2662"/>
    <w:rsid w:val="003C18C3"/>
    <w:rsid w:val="003C5FC8"/>
    <w:rsid w:val="003C795B"/>
    <w:rsid w:val="003D1CDD"/>
    <w:rsid w:val="003E4E13"/>
    <w:rsid w:val="003F392E"/>
    <w:rsid w:val="003F6CA2"/>
    <w:rsid w:val="0041140E"/>
    <w:rsid w:val="004139AB"/>
    <w:rsid w:val="00414CB4"/>
    <w:rsid w:val="004150EA"/>
    <w:rsid w:val="004155E8"/>
    <w:rsid w:val="00416198"/>
    <w:rsid w:val="004165E7"/>
    <w:rsid w:val="004214C0"/>
    <w:rsid w:val="004370C8"/>
    <w:rsid w:val="00464C26"/>
    <w:rsid w:val="00482F99"/>
    <w:rsid w:val="00483E5E"/>
    <w:rsid w:val="00493BC7"/>
    <w:rsid w:val="00494B2A"/>
    <w:rsid w:val="004B5A8A"/>
    <w:rsid w:val="004C61AB"/>
    <w:rsid w:val="004D072C"/>
    <w:rsid w:val="004D0F5C"/>
    <w:rsid w:val="004D6548"/>
    <w:rsid w:val="004E1CD4"/>
    <w:rsid w:val="004E6570"/>
    <w:rsid w:val="004E6804"/>
    <w:rsid w:val="004F1D39"/>
    <w:rsid w:val="00507EE5"/>
    <w:rsid w:val="005131C5"/>
    <w:rsid w:val="005224FF"/>
    <w:rsid w:val="00535CE8"/>
    <w:rsid w:val="005448B3"/>
    <w:rsid w:val="005456B3"/>
    <w:rsid w:val="00560E92"/>
    <w:rsid w:val="00563FD6"/>
    <w:rsid w:val="005651C5"/>
    <w:rsid w:val="005667D7"/>
    <w:rsid w:val="00567A58"/>
    <w:rsid w:val="00572605"/>
    <w:rsid w:val="00582E81"/>
    <w:rsid w:val="00587F47"/>
    <w:rsid w:val="00592819"/>
    <w:rsid w:val="00594F42"/>
    <w:rsid w:val="0059722C"/>
    <w:rsid w:val="005B1DAE"/>
    <w:rsid w:val="005B3121"/>
    <w:rsid w:val="005B432C"/>
    <w:rsid w:val="005C18CA"/>
    <w:rsid w:val="005D0900"/>
    <w:rsid w:val="005D47F3"/>
    <w:rsid w:val="005E0F52"/>
    <w:rsid w:val="005E36B0"/>
    <w:rsid w:val="005F0499"/>
    <w:rsid w:val="005F611B"/>
    <w:rsid w:val="00602CF5"/>
    <w:rsid w:val="006035AC"/>
    <w:rsid w:val="00610B2D"/>
    <w:rsid w:val="00610F34"/>
    <w:rsid w:val="00612A9B"/>
    <w:rsid w:val="00615807"/>
    <w:rsid w:val="00615A7A"/>
    <w:rsid w:val="00616253"/>
    <w:rsid w:val="0061788E"/>
    <w:rsid w:val="006332BB"/>
    <w:rsid w:val="0064602A"/>
    <w:rsid w:val="00646689"/>
    <w:rsid w:val="00647838"/>
    <w:rsid w:val="006478A3"/>
    <w:rsid w:val="00647AE2"/>
    <w:rsid w:val="00651153"/>
    <w:rsid w:val="00662797"/>
    <w:rsid w:val="006657F7"/>
    <w:rsid w:val="00671E6A"/>
    <w:rsid w:val="00672D4B"/>
    <w:rsid w:val="00677EF8"/>
    <w:rsid w:val="00681AD2"/>
    <w:rsid w:val="006A4EA5"/>
    <w:rsid w:val="006A5EA5"/>
    <w:rsid w:val="006B5FFE"/>
    <w:rsid w:val="006B625B"/>
    <w:rsid w:val="006C3DBD"/>
    <w:rsid w:val="006D5ADE"/>
    <w:rsid w:val="006D721E"/>
    <w:rsid w:val="006D7F1D"/>
    <w:rsid w:val="006F6B47"/>
    <w:rsid w:val="00700748"/>
    <w:rsid w:val="0070104F"/>
    <w:rsid w:val="007175DB"/>
    <w:rsid w:val="0073198C"/>
    <w:rsid w:val="00741041"/>
    <w:rsid w:val="0074476A"/>
    <w:rsid w:val="007506A9"/>
    <w:rsid w:val="007508C4"/>
    <w:rsid w:val="00752D55"/>
    <w:rsid w:val="00767E7A"/>
    <w:rsid w:val="00772C19"/>
    <w:rsid w:val="007825AB"/>
    <w:rsid w:val="0079650E"/>
    <w:rsid w:val="007A0F40"/>
    <w:rsid w:val="007A27E3"/>
    <w:rsid w:val="007A35C7"/>
    <w:rsid w:val="007A7668"/>
    <w:rsid w:val="007B4EC8"/>
    <w:rsid w:val="007B71B4"/>
    <w:rsid w:val="007C502E"/>
    <w:rsid w:val="007D3A54"/>
    <w:rsid w:val="007D41C5"/>
    <w:rsid w:val="007E6841"/>
    <w:rsid w:val="007F4079"/>
    <w:rsid w:val="007F5BD0"/>
    <w:rsid w:val="008049B5"/>
    <w:rsid w:val="00804A2D"/>
    <w:rsid w:val="00806EA1"/>
    <w:rsid w:val="00814A05"/>
    <w:rsid w:val="00821137"/>
    <w:rsid w:val="008362F7"/>
    <w:rsid w:val="00837081"/>
    <w:rsid w:val="008420A4"/>
    <w:rsid w:val="008458EC"/>
    <w:rsid w:val="00845E6E"/>
    <w:rsid w:val="00847E82"/>
    <w:rsid w:val="00854E0F"/>
    <w:rsid w:val="0086418C"/>
    <w:rsid w:val="00871192"/>
    <w:rsid w:val="00880D89"/>
    <w:rsid w:val="00885787"/>
    <w:rsid w:val="008859F5"/>
    <w:rsid w:val="00887497"/>
    <w:rsid w:val="008B1F1A"/>
    <w:rsid w:val="008B60F2"/>
    <w:rsid w:val="008D2CB7"/>
    <w:rsid w:val="008D56D6"/>
    <w:rsid w:val="008E1A23"/>
    <w:rsid w:val="008E55B2"/>
    <w:rsid w:val="008F648F"/>
    <w:rsid w:val="00914A55"/>
    <w:rsid w:val="00914B09"/>
    <w:rsid w:val="00922BD7"/>
    <w:rsid w:val="009369F5"/>
    <w:rsid w:val="00940D67"/>
    <w:rsid w:val="009411B1"/>
    <w:rsid w:val="00941BED"/>
    <w:rsid w:val="00944AD8"/>
    <w:rsid w:val="00946F07"/>
    <w:rsid w:val="0094777E"/>
    <w:rsid w:val="00947F2F"/>
    <w:rsid w:val="009515E7"/>
    <w:rsid w:val="009521FE"/>
    <w:rsid w:val="009556CC"/>
    <w:rsid w:val="00956E00"/>
    <w:rsid w:val="0098336F"/>
    <w:rsid w:val="009841C1"/>
    <w:rsid w:val="00984304"/>
    <w:rsid w:val="00994CAC"/>
    <w:rsid w:val="009A548C"/>
    <w:rsid w:val="009A68E1"/>
    <w:rsid w:val="009C30DD"/>
    <w:rsid w:val="009C3453"/>
    <w:rsid w:val="009C429B"/>
    <w:rsid w:val="009D0231"/>
    <w:rsid w:val="009D5F3D"/>
    <w:rsid w:val="009D625B"/>
    <w:rsid w:val="009E15D1"/>
    <w:rsid w:val="009E5B0B"/>
    <w:rsid w:val="009F4B3C"/>
    <w:rsid w:val="009F6093"/>
    <w:rsid w:val="009F74D9"/>
    <w:rsid w:val="00A00051"/>
    <w:rsid w:val="00A01347"/>
    <w:rsid w:val="00A02A75"/>
    <w:rsid w:val="00A12285"/>
    <w:rsid w:val="00A12F0F"/>
    <w:rsid w:val="00A13A0A"/>
    <w:rsid w:val="00A13ED8"/>
    <w:rsid w:val="00A20993"/>
    <w:rsid w:val="00A21231"/>
    <w:rsid w:val="00A3540B"/>
    <w:rsid w:val="00A44680"/>
    <w:rsid w:val="00A449EB"/>
    <w:rsid w:val="00A450E3"/>
    <w:rsid w:val="00A51A50"/>
    <w:rsid w:val="00A64440"/>
    <w:rsid w:val="00A652A2"/>
    <w:rsid w:val="00A72BCB"/>
    <w:rsid w:val="00A73E7B"/>
    <w:rsid w:val="00A7789B"/>
    <w:rsid w:val="00A841CB"/>
    <w:rsid w:val="00A84F2A"/>
    <w:rsid w:val="00A97A8D"/>
    <w:rsid w:val="00AA7745"/>
    <w:rsid w:val="00AA7A43"/>
    <w:rsid w:val="00AB2CAD"/>
    <w:rsid w:val="00AB5644"/>
    <w:rsid w:val="00AD33D1"/>
    <w:rsid w:val="00AD3C94"/>
    <w:rsid w:val="00AD6A30"/>
    <w:rsid w:val="00AD751A"/>
    <w:rsid w:val="00AF6911"/>
    <w:rsid w:val="00B01FE7"/>
    <w:rsid w:val="00B02299"/>
    <w:rsid w:val="00B076F6"/>
    <w:rsid w:val="00B11155"/>
    <w:rsid w:val="00B139CA"/>
    <w:rsid w:val="00B162E1"/>
    <w:rsid w:val="00B200C2"/>
    <w:rsid w:val="00B202AD"/>
    <w:rsid w:val="00B31FB0"/>
    <w:rsid w:val="00B36207"/>
    <w:rsid w:val="00B53E46"/>
    <w:rsid w:val="00B63D2B"/>
    <w:rsid w:val="00B66176"/>
    <w:rsid w:val="00B736E0"/>
    <w:rsid w:val="00B76FBF"/>
    <w:rsid w:val="00B85BD4"/>
    <w:rsid w:val="00BA25AE"/>
    <w:rsid w:val="00BA504D"/>
    <w:rsid w:val="00BA660B"/>
    <w:rsid w:val="00BD4A8D"/>
    <w:rsid w:val="00C02247"/>
    <w:rsid w:val="00C0281D"/>
    <w:rsid w:val="00C214B5"/>
    <w:rsid w:val="00C221B2"/>
    <w:rsid w:val="00C233B7"/>
    <w:rsid w:val="00C24075"/>
    <w:rsid w:val="00C246AF"/>
    <w:rsid w:val="00C46F85"/>
    <w:rsid w:val="00C61740"/>
    <w:rsid w:val="00C631FD"/>
    <w:rsid w:val="00C63EE8"/>
    <w:rsid w:val="00C77647"/>
    <w:rsid w:val="00C80C99"/>
    <w:rsid w:val="00C80E37"/>
    <w:rsid w:val="00C80F38"/>
    <w:rsid w:val="00CA5A86"/>
    <w:rsid w:val="00CC249B"/>
    <w:rsid w:val="00CC5F4E"/>
    <w:rsid w:val="00CC6E74"/>
    <w:rsid w:val="00CC717D"/>
    <w:rsid w:val="00CD1C8D"/>
    <w:rsid w:val="00CD7A7E"/>
    <w:rsid w:val="00CE39D5"/>
    <w:rsid w:val="00CE443A"/>
    <w:rsid w:val="00CF3411"/>
    <w:rsid w:val="00CF4E12"/>
    <w:rsid w:val="00CF57E7"/>
    <w:rsid w:val="00D0386C"/>
    <w:rsid w:val="00D03EF8"/>
    <w:rsid w:val="00D04B86"/>
    <w:rsid w:val="00D156DA"/>
    <w:rsid w:val="00D22C5B"/>
    <w:rsid w:val="00D30072"/>
    <w:rsid w:val="00D474F2"/>
    <w:rsid w:val="00D50E84"/>
    <w:rsid w:val="00D52632"/>
    <w:rsid w:val="00D56D67"/>
    <w:rsid w:val="00D578E6"/>
    <w:rsid w:val="00D6195E"/>
    <w:rsid w:val="00D71AE8"/>
    <w:rsid w:val="00D76AC1"/>
    <w:rsid w:val="00D90359"/>
    <w:rsid w:val="00D91C46"/>
    <w:rsid w:val="00D922FD"/>
    <w:rsid w:val="00DA4986"/>
    <w:rsid w:val="00DC1162"/>
    <w:rsid w:val="00DD0373"/>
    <w:rsid w:val="00DD1D0E"/>
    <w:rsid w:val="00DD486F"/>
    <w:rsid w:val="00DE5D7C"/>
    <w:rsid w:val="00DE6DCE"/>
    <w:rsid w:val="00DE75D3"/>
    <w:rsid w:val="00DF232F"/>
    <w:rsid w:val="00DF3D8C"/>
    <w:rsid w:val="00DF4159"/>
    <w:rsid w:val="00E07BBC"/>
    <w:rsid w:val="00E23737"/>
    <w:rsid w:val="00E24467"/>
    <w:rsid w:val="00E27AC3"/>
    <w:rsid w:val="00E31AA8"/>
    <w:rsid w:val="00E41F4F"/>
    <w:rsid w:val="00E508B3"/>
    <w:rsid w:val="00E51C1F"/>
    <w:rsid w:val="00E52866"/>
    <w:rsid w:val="00E552D4"/>
    <w:rsid w:val="00E56381"/>
    <w:rsid w:val="00E56ACF"/>
    <w:rsid w:val="00E60A84"/>
    <w:rsid w:val="00E62DD1"/>
    <w:rsid w:val="00E855F0"/>
    <w:rsid w:val="00E97059"/>
    <w:rsid w:val="00EA352E"/>
    <w:rsid w:val="00EB5680"/>
    <w:rsid w:val="00ED1D5C"/>
    <w:rsid w:val="00ED4946"/>
    <w:rsid w:val="00ED6943"/>
    <w:rsid w:val="00EE4E29"/>
    <w:rsid w:val="00EF007F"/>
    <w:rsid w:val="00F05E5F"/>
    <w:rsid w:val="00F06199"/>
    <w:rsid w:val="00F07E6E"/>
    <w:rsid w:val="00F10863"/>
    <w:rsid w:val="00F10E5C"/>
    <w:rsid w:val="00F15FC2"/>
    <w:rsid w:val="00F24D68"/>
    <w:rsid w:val="00F24F3B"/>
    <w:rsid w:val="00F323C6"/>
    <w:rsid w:val="00F548DF"/>
    <w:rsid w:val="00F54F8B"/>
    <w:rsid w:val="00F620BC"/>
    <w:rsid w:val="00F67E72"/>
    <w:rsid w:val="00F7050C"/>
    <w:rsid w:val="00F77C1F"/>
    <w:rsid w:val="00F87406"/>
    <w:rsid w:val="00F875A5"/>
    <w:rsid w:val="00FA7A0F"/>
    <w:rsid w:val="00FB0F5B"/>
    <w:rsid w:val="00FD4FCA"/>
    <w:rsid w:val="00FE0FAE"/>
    <w:rsid w:val="00FE1758"/>
    <w:rsid w:val="00FE2407"/>
    <w:rsid w:val="00FE2A8C"/>
    <w:rsid w:val="00FE44DD"/>
    <w:rsid w:val="00FE7A9A"/>
    <w:rsid w:val="00FF0137"/>
    <w:rsid w:val="00FF3C60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7E70F"/>
  <w15:docId w15:val="{0581BCD5-116F-47F6-89D5-C48B712F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3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B43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3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4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rsid w:val="00333C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33C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aliases w:val="Обычный (Web)"/>
    <w:basedOn w:val="a"/>
    <w:uiPriority w:val="99"/>
    <w:qFormat/>
    <w:rsid w:val="0033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333C86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8B60F2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A01347"/>
  </w:style>
  <w:style w:type="paragraph" w:styleId="a6">
    <w:name w:val="Balloon Text"/>
    <w:basedOn w:val="a"/>
    <w:link w:val="a7"/>
    <w:uiPriority w:val="99"/>
    <w:semiHidden/>
    <w:unhideWhenUsed/>
    <w:rsid w:val="00A0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34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51CB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51CB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51CBF"/>
    <w:rPr>
      <w:vertAlign w:val="superscript"/>
    </w:rPr>
  </w:style>
  <w:style w:type="table" w:styleId="ab">
    <w:name w:val="Table Grid"/>
    <w:basedOn w:val="a1"/>
    <w:uiPriority w:val="59"/>
    <w:rsid w:val="0025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51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5B432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B432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B432C"/>
    <w:rPr>
      <w:vertAlign w:val="superscript"/>
    </w:rPr>
  </w:style>
  <w:style w:type="character" w:styleId="af">
    <w:name w:val="Emphasis"/>
    <w:qFormat/>
    <w:rsid w:val="005B432C"/>
    <w:rPr>
      <w:rFonts w:ascii="Times New Roman" w:hAnsi="Times New Roman" w:cs="Times New Roman"/>
      <w:i/>
      <w:iCs/>
      <w:sz w:val="28"/>
    </w:rPr>
  </w:style>
  <w:style w:type="character" w:customStyle="1" w:styleId="af0">
    <w:name w:val="Без интервала Знак Знак"/>
    <w:link w:val="af1"/>
    <w:locked/>
    <w:rsid w:val="005B432C"/>
    <w:rPr>
      <w:b/>
      <w:sz w:val="28"/>
    </w:rPr>
  </w:style>
  <w:style w:type="paragraph" w:customStyle="1" w:styleId="af1">
    <w:name w:val="Без интервала Знак"/>
    <w:link w:val="af0"/>
    <w:qFormat/>
    <w:rsid w:val="005B432C"/>
    <w:pPr>
      <w:spacing w:after="120" w:line="240" w:lineRule="auto"/>
    </w:pPr>
    <w:rPr>
      <w:b/>
      <w:sz w:val="28"/>
    </w:rPr>
  </w:style>
  <w:style w:type="paragraph" w:customStyle="1" w:styleId="t-right">
    <w:name w:val="t-right"/>
    <w:basedOn w:val="a"/>
    <w:uiPriority w:val="99"/>
    <w:rsid w:val="005B4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B432C"/>
    <w:pPr>
      <w:ind w:left="720"/>
      <w:contextualSpacing/>
    </w:pPr>
    <w:rPr>
      <w:rFonts w:ascii="Calibri" w:eastAsia="Times New Roman" w:hAnsi="Calibri" w:cs="Times New Roman"/>
    </w:rPr>
  </w:style>
  <w:style w:type="character" w:styleId="af2">
    <w:name w:val="Hyperlink"/>
    <w:basedOn w:val="a0"/>
    <w:uiPriority w:val="99"/>
    <w:semiHidden/>
    <w:unhideWhenUsed/>
    <w:rsid w:val="005B432C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5B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B432C"/>
  </w:style>
  <w:style w:type="paragraph" w:styleId="af5">
    <w:name w:val="footer"/>
    <w:basedOn w:val="a"/>
    <w:link w:val="af6"/>
    <w:unhideWhenUsed/>
    <w:rsid w:val="005B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5B432C"/>
  </w:style>
  <w:style w:type="paragraph" w:customStyle="1" w:styleId="ConsPlusNormal">
    <w:name w:val="ConsPlusNormal"/>
    <w:uiPriority w:val="99"/>
    <w:rsid w:val="005B4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uiPriority w:val="22"/>
    <w:qFormat/>
    <w:rsid w:val="00941BED"/>
    <w:rPr>
      <w:b/>
      <w:bCs/>
    </w:rPr>
  </w:style>
  <w:style w:type="paragraph" w:customStyle="1" w:styleId="Style4">
    <w:name w:val="Style4"/>
    <w:basedOn w:val="a"/>
    <w:uiPriority w:val="99"/>
    <w:rsid w:val="000A3B31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A3B31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0A3B3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3B31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A3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D2CB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D2CB7"/>
    <w:rPr>
      <w:rFonts w:ascii="Times New Roman" w:hAnsi="Times New Roman" w:cs="Times New Roman"/>
      <w:sz w:val="24"/>
      <w:szCs w:val="24"/>
    </w:rPr>
  </w:style>
  <w:style w:type="character" w:customStyle="1" w:styleId="af9">
    <w:name w:val="Гипертекстовая ссылка"/>
    <w:uiPriority w:val="99"/>
    <w:rsid w:val="008E55B2"/>
    <w:rPr>
      <w:rFonts w:cs="Times New Roman"/>
      <w:b w:val="0"/>
      <w:color w:val="106BBE"/>
      <w:sz w:val="26"/>
    </w:rPr>
  </w:style>
  <w:style w:type="paragraph" w:customStyle="1" w:styleId="afa">
    <w:name w:val="Нормальный (таблица)"/>
    <w:basedOn w:val="a"/>
    <w:next w:val="a"/>
    <w:uiPriority w:val="99"/>
    <w:rsid w:val="008E55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CE44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CE443A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8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0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7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5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7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6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3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provod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11A3-7F4A-4A41-A8B0-0D22A35D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</dc:creator>
  <cp:lastModifiedBy>Мухаметзянова Гульназ Ландышовна</cp:lastModifiedBy>
  <cp:revision>3</cp:revision>
  <cp:lastPrinted>2016-06-02T05:27:00Z</cp:lastPrinted>
  <dcterms:created xsi:type="dcterms:W3CDTF">2018-02-28T07:04:00Z</dcterms:created>
  <dcterms:modified xsi:type="dcterms:W3CDTF">2018-02-28T07:05:00Z</dcterms:modified>
</cp:coreProperties>
</file>