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DAE" w:rsidRDefault="00CC01B4">
      <w:pPr>
        <w:spacing w:after="0" w:line="259" w:lineRule="auto"/>
        <w:ind w:right="284" w:firstLine="0"/>
        <w:jc w:val="center"/>
      </w:pPr>
      <w:r>
        <w:t xml:space="preserve"> </w:t>
      </w:r>
    </w:p>
    <w:p w:rsidR="00963DAE" w:rsidRDefault="00CC01B4">
      <w:pPr>
        <w:spacing w:after="0" w:line="259" w:lineRule="auto"/>
        <w:ind w:left="3765" w:right="0" w:firstLine="0"/>
        <w:jc w:val="left"/>
      </w:pPr>
      <w:r>
        <w:rPr>
          <w:noProof/>
        </w:rPr>
        <w:drawing>
          <wp:inline distT="0" distB="0" distL="0" distR="0">
            <wp:extent cx="971550" cy="11430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DAE" w:rsidRDefault="00CC01B4">
      <w:pPr>
        <w:spacing w:after="0" w:line="259" w:lineRule="auto"/>
        <w:ind w:left="3765" w:right="0" w:firstLine="0"/>
        <w:jc w:val="center"/>
      </w:pPr>
      <w:r>
        <w:t xml:space="preserve"> </w:t>
      </w:r>
    </w:p>
    <w:p w:rsidR="00963DAE" w:rsidRDefault="00CC01B4">
      <w:pPr>
        <w:spacing w:after="247" w:line="259" w:lineRule="auto"/>
        <w:ind w:right="314" w:firstLine="0"/>
        <w:jc w:val="center"/>
      </w:pPr>
      <w:r>
        <w:rPr>
          <w:sz w:val="16"/>
        </w:rPr>
        <w:t xml:space="preserve"> </w:t>
      </w:r>
    </w:p>
    <w:p w:rsidR="00963DAE" w:rsidRDefault="00CC01B4">
      <w:pPr>
        <w:spacing w:after="0" w:line="259" w:lineRule="auto"/>
        <w:ind w:left="492" w:right="0" w:firstLine="0"/>
        <w:jc w:val="left"/>
      </w:pPr>
      <w:r>
        <w:rPr>
          <w:b/>
          <w:sz w:val="36"/>
        </w:rPr>
        <w:t xml:space="preserve">ПРАВИТЕЛЬСТВО   РОССИЙСКОЙ   ФЕДЕРАЦИИ </w:t>
      </w:r>
    </w:p>
    <w:p w:rsidR="00963DAE" w:rsidRDefault="00CC01B4">
      <w:pPr>
        <w:spacing w:after="41" w:line="259" w:lineRule="auto"/>
        <w:ind w:right="289" w:firstLine="0"/>
        <w:jc w:val="center"/>
      </w:pPr>
      <w:r>
        <w:rPr>
          <w:b/>
          <w:sz w:val="26"/>
        </w:rPr>
        <w:t xml:space="preserve"> </w:t>
      </w:r>
    </w:p>
    <w:p w:rsidR="00963DAE" w:rsidRDefault="00CC01B4">
      <w:pPr>
        <w:spacing w:after="0" w:line="259" w:lineRule="auto"/>
        <w:ind w:right="341" w:firstLine="0"/>
        <w:jc w:val="center"/>
      </w:pPr>
      <w:r>
        <w:rPr>
          <w:sz w:val="30"/>
        </w:rPr>
        <w:t xml:space="preserve">П О С Т А Н О В Л Е Н И Е </w:t>
      </w:r>
    </w:p>
    <w:p w:rsidR="00963DAE" w:rsidRDefault="00CC01B4">
      <w:pPr>
        <w:spacing w:after="9" w:line="259" w:lineRule="auto"/>
        <w:ind w:right="284" w:firstLine="0"/>
        <w:jc w:val="center"/>
      </w:pPr>
      <w:r>
        <w:rPr>
          <w:b/>
        </w:rPr>
        <w:t xml:space="preserve"> </w:t>
      </w:r>
    </w:p>
    <w:p w:rsidR="00963DAE" w:rsidRDefault="00CC01B4">
      <w:pPr>
        <w:spacing w:after="3" w:line="264" w:lineRule="auto"/>
        <w:ind w:left="10" w:hanging="10"/>
        <w:jc w:val="center"/>
      </w:pPr>
      <w:r>
        <w:t xml:space="preserve">от 29 июля 2014 г.  </w:t>
      </w:r>
      <w:proofErr w:type="gramStart"/>
      <w:r>
        <w:t>№  709</w:t>
      </w:r>
      <w:proofErr w:type="gramEnd"/>
      <w:r>
        <w:t xml:space="preserve">   </w:t>
      </w:r>
    </w:p>
    <w:p w:rsidR="00963DAE" w:rsidRDefault="00CC01B4">
      <w:pPr>
        <w:spacing w:after="7" w:line="259" w:lineRule="auto"/>
        <w:ind w:right="304" w:firstLine="0"/>
        <w:jc w:val="center"/>
      </w:pPr>
      <w:r>
        <w:rPr>
          <w:sz w:val="20"/>
        </w:rPr>
        <w:t xml:space="preserve"> </w:t>
      </w:r>
    </w:p>
    <w:p w:rsidR="00963DAE" w:rsidRDefault="00CC01B4">
      <w:pPr>
        <w:spacing w:after="60" w:line="259" w:lineRule="auto"/>
        <w:ind w:right="369" w:firstLine="0"/>
        <w:jc w:val="center"/>
      </w:pPr>
      <w:r>
        <w:rPr>
          <w:sz w:val="20"/>
        </w:rPr>
        <w:t xml:space="preserve">МОСКВА </w:t>
      </w:r>
    </w:p>
    <w:p w:rsidR="00963DAE" w:rsidRDefault="00CC01B4">
      <w:pPr>
        <w:spacing w:after="0" w:line="259" w:lineRule="auto"/>
        <w:ind w:right="284" w:firstLine="0"/>
        <w:jc w:val="center"/>
      </w:pPr>
      <w:r>
        <w:rPr>
          <w:b/>
        </w:rPr>
        <w:t xml:space="preserve"> </w:t>
      </w:r>
    </w:p>
    <w:p w:rsidR="00963DAE" w:rsidRDefault="00CC01B4">
      <w:pPr>
        <w:spacing w:after="0" w:line="259" w:lineRule="auto"/>
        <w:ind w:right="284" w:firstLine="0"/>
        <w:jc w:val="center"/>
      </w:pPr>
      <w:r>
        <w:rPr>
          <w:b/>
        </w:rPr>
        <w:t xml:space="preserve"> </w:t>
      </w:r>
    </w:p>
    <w:p w:rsidR="00963DAE" w:rsidRDefault="00CC01B4">
      <w:pPr>
        <w:spacing w:after="30" w:line="259" w:lineRule="auto"/>
        <w:ind w:right="284" w:firstLine="0"/>
        <w:jc w:val="center"/>
      </w:pPr>
      <w:r>
        <w:rPr>
          <w:b/>
        </w:rPr>
        <w:t xml:space="preserve"> </w:t>
      </w:r>
    </w:p>
    <w:p w:rsidR="00963DAE" w:rsidRDefault="00CC01B4">
      <w:pPr>
        <w:pStyle w:val="1"/>
      </w:pPr>
      <w:r>
        <w:t xml:space="preserve">О критериях отнесения муниципальных образований  </w:t>
      </w:r>
    </w:p>
    <w:p w:rsidR="00963DAE" w:rsidRDefault="00CC01B4">
      <w:pPr>
        <w:spacing w:after="0" w:line="281" w:lineRule="auto"/>
        <w:ind w:left="607" w:right="913" w:firstLine="180"/>
        <w:jc w:val="left"/>
      </w:pPr>
      <w:r>
        <w:rPr>
          <w:b/>
        </w:rPr>
        <w:t xml:space="preserve">Российской Федерации к </w:t>
      </w:r>
      <w:proofErr w:type="spellStart"/>
      <w:r>
        <w:rPr>
          <w:b/>
        </w:rPr>
        <w:t>монопрофильным</w:t>
      </w:r>
      <w:proofErr w:type="spellEnd"/>
      <w:r>
        <w:rPr>
          <w:b/>
        </w:rPr>
        <w:t xml:space="preserve"> (моногородам) и </w:t>
      </w:r>
      <w:r>
        <w:rPr>
          <w:b/>
        </w:rPr>
        <w:t xml:space="preserve">категориях </w:t>
      </w:r>
      <w:proofErr w:type="spellStart"/>
      <w:r>
        <w:rPr>
          <w:b/>
        </w:rPr>
        <w:t>монопрофильных</w:t>
      </w:r>
      <w:proofErr w:type="spellEnd"/>
      <w:r>
        <w:rPr>
          <w:b/>
        </w:rPr>
        <w:t xml:space="preserve"> муниципальных образований </w:t>
      </w:r>
    </w:p>
    <w:p w:rsidR="00963DAE" w:rsidRDefault="00CC01B4">
      <w:pPr>
        <w:spacing w:after="0" w:line="281" w:lineRule="auto"/>
        <w:ind w:left="1138" w:right="582" w:hanging="639"/>
        <w:jc w:val="left"/>
      </w:pPr>
      <w:r>
        <w:rPr>
          <w:b/>
        </w:rPr>
        <w:t xml:space="preserve">Российской Федерации (моногородов) в зависимости от рисков ухудшения их социально-экономического положения </w:t>
      </w:r>
    </w:p>
    <w:p w:rsidR="00963DAE" w:rsidRDefault="00CC01B4" w:rsidP="00CC01B4">
      <w:pPr>
        <w:spacing w:after="0" w:line="259" w:lineRule="auto"/>
        <w:ind w:right="0" w:firstLine="0"/>
        <w:jc w:val="left"/>
      </w:pPr>
      <w:r>
        <w:t xml:space="preserve"> </w:t>
      </w:r>
      <w:r>
        <w:t xml:space="preserve"> </w:t>
      </w:r>
    </w:p>
    <w:p w:rsidR="00963DAE" w:rsidRDefault="00CC01B4">
      <w:pPr>
        <w:ind w:left="708" w:right="346" w:firstLine="0"/>
      </w:pPr>
      <w:r>
        <w:t xml:space="preserve">Правительство Российской Федерации </w:t>
      </w:r>
      <w:r>
        <w:rPr>
          <w:b/>
        </w:rPr>
        <w:t xml:space="preserve">п о с т а н о в л я е </w:t>
      </w:r>
      <w:proofErr w:type="gramStart"/>
      <w:r>
        <w:rPr>
          <w:b/>
        </w:rPr>
        <w:t>т :</w:t>
      </w:r>
      <w:proofErr w:type="gramEnd"/>
      <w:r>
        <w:t xml:space="preserve"> </w:t>
      </w:r>
    </w:p>
    <w:p w:rsidR="00963DAE" w:rsidRDefault="00CC01B4">
      <w:pPr>
        <w:numPr>
          <w:ilvl w:val="0"/>
          <w:numId w:val="1"/>
        </w:numPr>
        <w:ind w:right="346" w:firstLine="349"/>
      </w:pPr>
      <w:r>
        <w:t xml:space="preserve">Утвердить прилагаемые: </w:t>
      </w:r>
      <w:r>
        <w:t xml:space="preserve">критерии отнесения муниципальных образований Российской </w:t>
      </w:r>
    </w:p>
    <w:p w:rsidR="00963DAE" w:rsidRDefault="00CC01B4">
      <w:pPr>
        <w:ind w:left="693" w:right="346" w:hanging="708"/>
      </w:pPr>
      <w:r>
        <w:t xml:space="preserve">Федерации к </w:t>
      </w:r>
      <w:proofErr w:type="spellStart"/>
      <w:r>
        <w:t>монопрофильным</w:t>
      </w:r>
      <w:proofErr w:type="spellEnd"/>
      <w:r>
        <w:t xml:space="preserve"> (моногородам); категории </w:t>
      </w:r>
      <w:proofErr w:type="spellStart"/>
      <w:r>
        <w:t>монопрофильных</w:t>
      </w:r>
      <w:proofErr w:type="spellEnd"/>
      <w:r>
        <w:t xml:space="preserve"> муниципальных образований </w:t>
      </w:r>
    </w:p>
    <w:p w:rsidR="00963DAE" w:rsidRDefault="00CC01B4">
      <w:pPr>
        <w:ind w:left="-15" w:right="346" w:firstLine="0"/>
      </w:pPr>
      <w:r>
        <w:t xml:space="preserve">Российской Федерации (моногородов) в зависимости от рисков </w:t>
      </w:r>
      <w:proofErr w:type="gramStart"/>
      <w:r>
        <w:t>ухудшения  их</w:t>
      </w:r>
      <w:proofErr w:type="gramEnd"/>
      <w:r>
        <w:t xml:space="preserve"> социально-экономического положен</w:t>
      </w:r>
      <w:r>
        <w:t xml:space="preserve">ия. </w:t>
      </w:r>
    </w:p>
    <w:p w:rsidR="00963DAE" w:rsidRDefault="00CC01B4">
      <w:pPr>
        <w:numPr>
          <w:ilvl w:val="0"/>
          <w:numId w:val="1"/>
        </w:numPr>
        <w:ind w:right="346" w:firstLine="349"/>
      </w:pPr>
      <w:r>
        <w:t xml:space="preserve">Федеральным органам исполнительной власти привести свои правовые акты в соответствие с настоящим постановлением. </w:t>
      </w:r>
    </w:p>
    <w:p w:rsidR="00963DAE" w:rsidRDefault="00CC01B4">
      <w:pPr>
        <w:spacing w:after="9" w:line="259" w:lineRule="auto"/>
        <w:ind w:right="0" w:firstLine="0"/>
        <w:jc w:val="left"/>
      </w:pPr>
      <w:r>
        <w:t xml:space="preserve"> </w:t>
      </w:r>
    </w:p>
    <w:p w:rsidR="00963DAE" w:rsidRDefault="00CC01B4">
      <w:pPr>
        <w:spacing w:after="24" w:line="259" w:lineRule="auto"/>
        <w:ind w:right="0" w:firstLine="0"/>
        <w:jc w:val="left"/>
      </w:pPr>
      <w:r>
        <w:t xml:space="preserve"> </w:t>
      </w:r>
    </w:p>
    <w:p w:rsidR="00963DAE" w:rsidRDefault="00CC01B4">
      <w:pPr>
        <w:ind w:left="-15" w:right="346" w:firstLine="0"/>
      </w:pPr>
      <w:r>
        <w:t xml:space="preserve"> Председатель Правительства </w:t>
      </w:r>
    </w:p>
    <w:p w:rsidR="00CC01B4" w:rsidRDefault="00CC01B4">
      <w:pPr>
        <w:ind w:left="-15" w:right="346" w:firstLine="0"/>
      </w:pPr>
      <w:r>
        <w:lastRenderedPageBreak/>
        <w:t xml:space="preserve"> </w:t>
      </w:r>
      <w:r>
        <w:tab/>
        <w:t xml:space="preserve">Российской Федерации </w:t>
      </w:r>
      <w:r>
        <w:tab/>
      </w:r>
      <w:proofErr w:type="spellStart"/>
      <w:r>
        <w:t>Д.Медведев</w:t>
      </w:r>
      <w:proofErr w:type="spellEnd"/>
    </w:p>
    <w:p w:rsidR="00963DAE" w:rsidRDefault="00CC01B4" w:rsidP="00CC01B4">
      <w:pPr>
        <w:spacing w:after="160" w:line="259" w:lineRule="auto"/>
        <w:ind w:right="0" w:firstLine="0"/>
        <w:jc w:val="right"/>
      </w:pPr>
      <w:r>
        <w:br w:type="page"/>
      </w:r>
      <w:r>
        <w:t xml:space="preserve"> УТВЕРЖДЕНЫ </w:t>
      </w:r>
    </w:p>
    <w:p w:rsidR="00963DAE" w:rsidRDefault="00CC01B4">
      <w:pPr>
        <w:spacing w:after="24" w:line="259" w:lineRule="auto"/>
        <w:ind w:left="10" w:right="504" w:hanging="10"/>
        <w:jc w:val="right"/>
      </w:pPr>
      <w:r>
        <w:t xml:space="preserve">постановлением Правительства </w:t>
      </w:r>
    </w:p>
    <w:p w:rsidR="00963DAE" w:rsidRDefault="00CC01B4">
      <w:pPr>
        <w:spacing w:after="3" w:line="264" w:lineRule="auto"/>
        <w:ind w:left="5459" w:right="799" w:hanging="10"/>
        <w:jc w:val="center"/>
      </w:pPr>
      <w:r>
        <w:t xml:space="preserve">Российской Федерации от 29 </w:t>
      </w:r>
      <w:r>
        <w:t xml:space="preserve">июля 2014 г.  </w:t>
      </w:r>
      <w:proofErr w:type="gramStart"/>
      <w:r>
        <w:t>№  709</w:t>
      </w:r>
      <w:proofErr w:type="gramEnd"/>
      <w:r>
        <w:t xml:space="preserve"> </w:t>
      </w:r>
    </w:p>
    <w:p w:rsidR="00963DAE" w:rsidRDefault="00CC01B4">
      <w:pPr>
        <w:spacing w:after="0" w:line="259" w:lineRule="auto"/>
        <w:ind w:right="0" w:firstLine="0"/>
        <w:jc w:val="left"/>
      </w:pPr>
      <w:r>
        <w:t xml:space="preserve"> </w:t>
      </w:r>
    </w:p>
    <w:p w:rsidR="00963DAE" w:rsidRDefault="00CC01B4">
      <w:pPr>
        <w:spacing w:after="0" w:line="259" w:lineRule="auto"/>
        <w:ind w:right="0" w:firstLine="0"/>
        <w:jc w:val="left"/>
      </w:pPr>
      <w:r>
        <w:t xml:space="preserve"> </w:t>
      </w:r>
    </w:p>
    <w:p w:rsidR="00963DAE" w:rsidRDefault="00CC01B4">
      <w:pPr>
        <w:spacing w:after="0" w:line="259" w:lineRule="auto"/>
        <w:ind w:right="0" w:firstLine="0"/>
        <w:jc w:val="left"/>
      </w:pPr>
      <w:r>
        <w:t xml:space="preserve"> </w:t>
      </w:r>
    </w:p>
    <w:p w:rsidR="00963DAE" w:rsidRDefault="00CC01B4">
      <w:pPr>
        <w:spacing w:after="0" w:line="259" w:lineRule="auto"/>
        <w:ind w:right="0" w:firstLine="0"/>
        <w:jc w:val="left"/>
      </w:pPr>
      <w:r>
        <w:t xml:space="preserve"> </w:t>
      </w:r>
    </w:p>
    <w:p w:rsidR="00963DAE" w:rsidRDefault="00CC01B4">
      <w:pPr>
        <w:spacing w:after="0" w:line="259" w:lineRule="auto"/>
        <w:ind w:right="0" w:firstLine="0"/>
        <w:jc w:val="left"/>
      </w:pPr>
      <w:r>
        <w:t xml:space="preserve"> </w:t>
      </w:r>
    </w:p>
    <w:p w:rsidR="00963DAE" w:rsidRDefault="00CC01B4">
      <w:pPr>
        <w:spacing w:after="32" w:line="259" w:lineRule="auto"/>
        <w:ind w:right="0" w:firstLine="0"/>
        <w:jc w:val="left"/>
      </w:pPr>
      <w:r>
        <w:t xml:space="preserve"> </w:t>
      </w:r>
    </w:p>
    <w:p w:rsidR="00963DAE" w:rsidRDefault="00CC01B4">
      <w:pPr>
        <w:pStyle w:val="1"/>
        <w:spacing w:after="68"/>
      </w:pPr>
      <w:r>
        <w:t xml:space="preserve">К Р И Т Е Р И </w:t>
      </w:r>
      <w:proofErr w:type="spellStart"/>
      <w:r>
        <w:t>И</w:t>
      </w:r>
      <w:proofErr w:type="spellEnd"/>
      <w:r>
        <w:t xml:space="preserve"> </w:t>
      </w:r>
    </w:p>
    <w:p w:rsidR="00963DAE" w:rsidRDefault="00CC01B4">
      <w:pPr>
        <w:spacing w:after="0" w:line="281" w:lineRule="auto"/>
        <w:ind w:left="2335" w:right="582" w:hanging="1836"/>
        <w:jc w:val="left"/>
      </w:pPr>
      <w:r>
        <w:rPr>
          <w:b/>
        </w:rPr>
        <w:t xml:space="preserve">отнесения муниципальных образований Российской Федерации к </w:t>
      </w:r>
      <w:proofErr w:type="spellStart"/>
      <w:r>
        <w:rPr>
          <w:b/>
        </w:rPr>
        <w:t>монопрофильным</w:t>
      </w:r>
      <w:proofErr w:type="spellEnd"/>
      <w:r>
        <w:rPr>
          <w:b/>
        </w:rPr>
        <w:t xml:space="preserve"> (моногородам) </w:t>
      </w:r>
    </w:p>
    <w:p w:rsidR="00963DAE" w:rsidRDefault="00CC01B4">
      <w:pPr>
        <w:spacing w:after="9" w:line="259" w:lineRule="auto"/>
        <w:ind w:left="708" w:right="0" w:firstLine="0"/>
        <w:jc w:val="left"/>
      </w:pPr>
      <w:r>
        <w:t xml:space="preserve"> </w:t>
      </w:r>
    </w:p>
    <w:p w:rsidR="00963DAE" w:rsidRDefault="00CC01B4">
      <w:pPr>
        <w:spacing w:after="62" w:line="259" w:lineRule="auto"/>
        <w:ind w:left="708" w:right="0" w:firstLine="0"/>
        <w:jc w:val="left"/>
      </w:pPr>
      <w:r>
        <w:t xml:space="preserve"> </w:t>
      </w:r>
    </w:p>
    <w:p w:rsidR="00963DAE" w:rsidRDefault="00CC01B4">
      <w:pPr>
        <w:numPr>
          <w:ilvl w:val="0"/>
          <w:numId w:val="2"/>
        </w:numPr>
        <w:ind w:right="346"/>
      </w:pPr>
      <w:r>
        <w:t xml:space="preserve">Настоящий документ устанавливает критерии отнесения муниципальных образований Российской Федерации к </w:t>
      </w:r>
      <w:proofErr w:type="spellStart"/>
      <w:r>
        <w:t>монопрофильным</w:t>
      </w:r>
      <w:proofErr w:type="spellEnd"/>
      <w:r>
        <w:t xml:space="preserve"> (моногородам), перечень которых утверждается Правительством Российской Федерации. </w:t>
      </w:r>
    </w:p>
    <w:p w:rsidR="00963DAE" w:rsidRDefault="00CC01B4">
      <w:pPr>
        <w:numPr>
          <w:ilvl w:val="0"/>
          <w:numId w:val="2"/>
        </w:numPr>
        <w:ind w:right="346"/>
      </w:pPr>
      <w:r>
        <w:t>Муниципальное образование Российской Федерации признается</w:t>
      </w:r>
      <w:r>
        <w:t xml:space="preserve"> </w:t>
      </w:r>
      <w:proofErr w:type="spellStart"/>
      <w:r>
        <w:t>монопрофильным</w:t>
      </w:r>
      <w:proofErr w:type="spellEnd"/>
      <w:r>
        <w:t xml:space="preserve"> (моногородом) в одном из следующих случаев: </w:t>
      </w:r>
    </w:p>
    <w:p w:rsidR="00963DAE" w:rsidRDefault="00CC01B4">
      <w:pPr>
        <w:tabs>
          <w:tab w:val="center" w:pos="1781"/>
          <w:tab w:val="center" w:pos="4049"/>
          <w:tab w:val="center" w:pos="6072"/>
          <w:tab w:val="center" w:pos="8218"/>
        </w:tabs>
        <w:spacing w:after="67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а) муниципальное </w:t>
      </w:r>
      <w:r>
        <w:tab/>
        <w:t xml:space="preserve">образование </w:t>
      </w:r>
      <w:r>
        <w:tab/>
        <w:t xml:space="preserve">соответствует </w:t>
      </w:r>
      <w:r>
        <w:tab/>
        <w:t xml:space="preserve">одновременно </w:t>
      </w:r>
    </w:p>
    <w:p w:rsidR="00963DAE" w:rsidRDefault="00CC01B4">
      <w:pPr>
        <w:ind w:left="-15" w:right="346" w:firstLine="0"/>
      </w:pPr>
      <w:r>
        <w:t xml:space="preserve">следующим критериям: </w:t>
      </w:r>
    </w:p>
    <w:p w:rsidR="00963DAE" w:rsidRDefault="00CC01B4">
      <w:pPr>
        <w:ind w:left="-15" w:right="346"/>
      </w:pPr>
      <w:r>
        <w:t>муниципальное образование имеет статус городского округа или городского поселения, за исключением муниципальных образований, в которых в соответствии с законом субъекта Российской Федерации находится законодательный (представительный) орган власти субъекта</w:t>
      </w:r>
      <w:r>
        <w:t xml:space="preserve"> </w:t>
      </w:r>
    </w:p>
    <w:p w:rsidR="00963DAE" w:rsidRDefault="00CC01B4">
      <w:pPr>
        <w:ind w:left="686" w:right="346" w:hanging="701"/>
      </w:pPr>
      <w:r>
        <w:t xml:space="preserve">Российской </w:t>
      </w:r>
      <w:proofErr w:type="gramStart"/>
      <w:r>
        <w:t>Федерации;  численность</w:t>
      </w:r>
      <w:proofErr w:type="gramEnd"/>
      <w:r>
        <w:t xml:space="preserve"> постоянного населения муниципального образования </w:t>
      </w:r>
    </w:p>
    <w:p w:rsidR="00963DAE" w:rsidRDefault="00CC01B4">
      <w:pPr>
        <w:ind w:left="-15" w:right="346" w:firstLine="0"/>
      </w:pPr>
      <w:r>
        <w:t xml:space="preserve">превышает 3 тыс. человек; </w:t>
      </w:r>
    </w:p>
    <w:p w:rsidR="00963DAE" w:rsidRDefault="00CC01B4">
      <w:pPr>
        <w:spacing w:after="372"/>
        <w:ind w:left="-15" w:right="346"/>
      </w:pPr>
      <w:r>
        <w:t>численность работников одной из организаций (одного  из филиалов юридического лица в муниципальном образовании  или нескольких организаций), о</w:t>
      </w:r>
      <w:r>
        <w:t xml:space="preserve">существляющих на территории муниципального образования один и тот же вид основной экономической деятельности или деятельность которых осуществляется в рамках единого производственно-технологического процесса) достигала в период 5 лет, предшествующих </w:t>
      </w:r>
      <w:r>
        <w:lastRenderedPageBreak/>
        <w:t>дате у</w:t>
      </w:r>
      <w:r>
        <w:t xml:space="preserve">тверждения перечня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(моногородов), предусмотренного пунктом 1 настоящего документа, 20 процентов среднесписочной численности работников всех организаций, 2  </w:t>
      </w:r>
    </w:p>
    <w:p w:rsidR="00963DAE" w:rsidRDefault="00CC01B4">
      <w:pPr>
        <w:ind w:left="-15" w:right="346" w:firstLine="0"/>
      </w:pPr>
      <w:r>
        <w:t xml:space="preserve">осуществляющих </w:t>
      </w:r>
      <w:r>
        <w:tab/>
        <w:t xml:space="preserve">деятельность </w:t>
      </w:r>
      <w:r>
        <w:tab/>
        <w:t xml:space="preserve">на </w:t>
      </w:r>
      <w:r>
        <w:tab/>
        <w:t>тер</w:t>
      </w:r>
      <w:r>
        <w:t xml:space="preserve">ритории </w:t>
      </w:r>
      <w:r>
        <w:tab/>
        <w:t xml:space="preserve">муниципального образования;  </w:t>
      </w:r>
    </w:p>
    <w:p w:rsidR="00963DAE" w:rsidRDefault="00CC01B4">
      <w:pPr>
        <w:ind w:left="-15" w:right="346"/>
      </w:pPr>
      <w:r>
        <w:t>осуществление одной из указанных организаций (</w:t>
      </w:r>
      <w:proofErr w:type="gramStart"/>
      <w:r>
        <w:t>одним  из</w:t>
      </w:r>
      <w:proofErr w:type="gramEnd"/>
      <w:r>
        <w:t xml:space="preserve"> филиалов юридического лица в муниципальном образовании  или нескольких организаций) деятельности по добыче полезных ископаемых (кроме нефти и газа), и (или) прои</w:t>
      </w:r>
      <w:r>
        <w:t xml:space="preserve">зводству, и (или) переработке промышленной продукции;  </w:t>
      </w:r>
    </w:p>
    <w:p w:rsidR="00963DAE" w:rsidRDefault="00CC01B4">
      <w:pPr>
        <w:ind w:left="-15" w:right="346"/>
      </w:pPr>
      <w:r>
        <w:t xml:space="preserve">б) муниципальное образование включено по состоянию на 1 января 2014 г. в перечень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 и относится к категориям  </w:t>
      </w:r>
    </w:p>
    <w:p w:rsidR="00963DAE" w:rsidRDefault="00CC01B4">
      <w:pPr>
        <w:ind w:left="-15" w:right="346" w:firstLine="0"/>
      </w:pPr>
      <w:r>
        <w:t xml:space="preserve">1 или 2 </w:t>
      </w:r>
      <w:proofErr w:type="spellStart"/>
      <w:r>
        <w:t>монопро</w:t>
      </w:r>
      <w:r>
        <w:t>фильных</w:t>
      </w:r>
      <w:proofErr w:type="spellEnd"/>
      <w:r>
        <w:t xml:space="preserve"> муниципальных образований Российской Федерации (моногородов) в зависимости от рисков ухудшения их социально-экономического положения.  </w:t>
      </w:r>
    </w:p>
    <w:p w:rsidR="00963DAE" w:rsidRDefault="00CC01B4">
      <w:pPr>
        <w:spacing w:after="9" w:line="259" w:lineRule="auto"/>
        <w:ind w:right="0" w:firstLine="0"/>
        <w:jc w:val="left"/>
      </w:pPr>
      <w:r>
        <w:t xml:space="preserve"> </w:t>
      </w:r>
    </w:p>
    <w:p w:rsidR="00963DAE" w:rsidRDefault="00CC01B4">
      <w:pPr>
        <w:spacing w:after="9" w:line="259" w:lineRule="auto"/>
        <w:ind w:right="0" w:firstLine="0"/>
        <w:jc w:val="left"/>
      </w:pPr>
      <w:r>
        <w:t xml:space="preserve"> </w:t>
      </w:r>
    </w:p>
    <w:p w:rsidR="00963DAE" w:rsidRDefault="00CC01B4">
      <w:pPr>
        <w:spacing w:after="3" w:line="264" w:lineRule="auto"/>
        <w:ind w:left="10" w:right="354" w:hanging="10"/>
        <w:jc w:val="center"/>
      </w:pPr>
      <w:r>
        <w:t xml:space="preserve">____________ </w:t>
      </w:r>
    </w:p>
    <w:p w:rsidR="00963DAE" w:rsidRDefault="00CC01B4">
      <w:pPr>
        <w:spacing w:after="0" w:line="259" w:lineRule="auto"/>
        <w:ind w:right="0" w:firstLine="0"/>
        <w:jc w:val="left"/>
      </w:pPr>
      <w:r>
        <w:t xml:space="preserve"> </w:t>
      </w:r>
      <w:r>
        <w:br w:type="page"/>
      </w:r>
    </w:p>
    <w:p w:rsidR="00963DAE" w:rsidRDefault="00CC01B4" w:rsidP="00CC01B4">
      <w:pPr>
        <w:spacing w:after="309" w:line="259" w:lineRule="auto"/>
        <w:ind w:right="284" w:firstLine="0"/>
        <w:jc w:val="right"/>
      </w:pPr>
      <w:r>
        <w:lastRenderedPageBreak/>
        <w:t xml:space="preserve"> </w:t>
      </w:r>
      <w:r>
        <w:t xml:space="preserve">УТВЕРЖДЕНЫ </w:t>
      </w:r>
    </w:p>
    <w:p w:rsidR="00963DAE" w:rsidRDefault="00CC01B4">
      <w:pPr>
        <w:spacing w:after="24" w:line="259" w:lineRule="auto"/>
        <w:ind w:left="10" w:right="504" w:hanging="10"/>
        <w:jc w:val="right"/>
      </w:pPr>
      <w:r>
        <w:t xml:space="preserve">постановлением Правительства </w:t>
      </w:r>
    </w:p>
    <w:p w:rsidR="00963DAE" w:rsidRDefault="00CC01B4">
      <w:pPr>
        <w:spacing w:after="3" w:line="264" w:lineRule="auto"/>
        <w:ind w:left="5459" w:right="799" w:hanging="10"/>
        <w:jc w:val="center"/>
      </w:pPr>
      <w:r>
        <w:t xml:space="preserve">Российской Федерации от 29 июля 2014 г.  </w:t>
      </w:r>
      <w:proofErr w:type="gramStart"/>
      <w:r>
        <w:t xml:space="preserve">№  </w:t>
      </w:r>
      <w:r>
        <w:t>709</w:t>
      </w:r>
      <w:proofErr w:type="gramEnd"/>
      <w:r>
        <w:t xml:space="preserve"> </w:t>
      </w:r>
    </w:p>
    <w:p w:rsidR="00963DAE" w:rsidRDefault="00CC01B4">
      <w:pPr>
        <w:spacing w:after="0" w:line="259" w:lineRule="auto"/>
        <w:ind w:right="284" w:firstLine="0"/>
        <w:jc w:val="center"/>
      </w:pPr>
      <w:r>
        <w:t xml:space="preserve"> </w:t>
      </w:r>
    </w:p>
    <w:p w:rsidR="00963DAE" w:rsidRDefault="00CC01B4">
      <w:pPr>
        <w:spacing w:after="0" w:line="259" w:lineRule="auto"/>
        <w:ind w:right="0" w:firstLine="0"/>
        <w:jc w:val="left"/>
      </w:pPr>
      <w:r>
        <w:t xml:space="preserve"> </w:t>
      </w:r>
    </w:p>
    <w:p w:rsidR="00963DAE" w:rsidRDefault="00CC01B4">
      <w:pPr>
        <w:spacing w:after="0" w:line="259" w:lineRule="auto"/>
        <w:ind w:right="0" w:firstLine="0"/>
        <w:jc w:val="left"/>
      </w:pPr>
      <w:r>
        <w:t xml:space="preserve"> </w:t>
      </w:r>
    </w:p>
    <w:p w:rsidR="00963DAE" w:rsidRDefault="00CC01B4" w:rsidP="00CC01B4">
      <w:pPr>
        <w:spacing w:after="0" w:line="259" w:lineRule="auto"/>
        <w:ind w:right="0" w:firstLine="0"/>
        <w:jc w:val="left"/>
      </w:pPr>
      <w:r>
        <w:t xml:space="preserve"> </w:t>
      </w:r>
      <w:r>
        <w:t xml:space="preserve"> </w:t>
      </w:r>
    </w:p>
    <w:p w:rsidR="00963DAE" w:rsidRDefault="00CC01B4">
      <w:pPr>
        <w:pStyle w:val="1"/>
      </w:pPr>
      <w:r>
        <w:t xml:space="preserve">К А Т Е Г О Р И </w:t>
      </w:r>
      <w:proofErr w:type="spellStart"/>
      <w:r>
        <w:t>И</w:t>
      </w:r>
      <w:proofErr w:type="spellEnd"/>
      <w:r>
        <w:t xml:space="preserve"> </w:t>
      </w:r>
      <w:proofErr w:type="spellStart"/>
      <w:r>
        <w:t>монопрофильных</w:t>
      </w:r>
      <w:proofErr w:type="spellEnd"/>
      <w:r>
        <w:t xml:space="preserve"> муниципальных образований  </w:t>
      </w:r>
    </w:p>
    <w:p w:rsidR="00963DAE" w:rsidRDefault="00CC01B4">
      <w:pPr>
        <w:spacing w:after="0" w:line="281" w:lineRule="auto"/>
        <w:ind w:left="1138" w:right="582" w:hanging="639"/>
        <w:jc w:val="left"/>
      </w:pPr>
      <w:r>
        <w:rPr>
          <w:b/>
        </w:rPr>
        <w:t xml:space="preserve">Российской Федерации (моногородов) в зависимости от рисков ухудшения их социально-экономического положения </w:t>
      </w:r>
    </w:p>
    <w:p w:rsidR="00963DAE" w:rsidRDefault="00CC01B4">
      <w:pPr>
        <w:spacing w:after="9" w:line="259" w:lineRule="auto"/>
        <w:ind w:left="708" w:right="0" w:firstLine="0"/>
        <w:jc w:val="left"/>
      </w:pPr>
      <w:r>
        <w:t xml:space="preserve"> </w:t>
      </w:r>
    </w:p>
    <w:p w:rsidR="00963DAE" w:rsidRDefault="00CC01B4">
      <w:pPr>
        <w:spacing w:after="62" w:line="259" w:lineRule="auto"/>
        <w:ind w:left="708" w:right="0" w:firstLine="0"/>
        <w:jc w:val="left"/>
      </w:pPr>
      <w:r>
        <w:t xml:space="preserve"> </w:t>
      </w:r>
    </w:p>
    <w:p w:rsidR="00963DAE" w:rsidRDefault="00CC01B4">
      <w:pPr>
        <w:ind w:left="-15" w:right="346"/>
      </w:pPr>
      <w:r>
        <w:t xml:space="preserve">1. К категории </w:t>
      </w:r>
      <w:r>
        <w:t xml:space="preserve">1 относятся </w:t>
      </w:r>
      <w:proofErr w:type="spellStart"/>
      <w:r>
        <w:t>монопрофильные</w:t>
      </w:r>
      <w:proofErr w:type="spellEnd"/>
      <w:r>
        <w:t xml:space="preserve"> муниципальные образования Российской Федерации (моногорода) с наиболее сложным социально-экономическим положением (в том числе во взаимосвязи с проблемами функционирования одной из организаций (одного  из филиалов юридического ли</w:t>
      </w:r>
      <w:r>
        <w:t>ца в муниципальном образовании  или нескольких организаций), осуществляющих на территории муниципального образования один и тот же вид основной экономической деятельности или деятельность которых осуществляется в рамках единого производственно-технологичес</w:t>
      </w:r>
      <w:r>
        <w:t xml:space="preserve">кого процесса) (далее - градообразующая организация), соответствующие не менее чем 2 из следующих признаков: </w:t>
      </w:r>
    </w:p>
    <w:p w:rsidR="00963DAE" w:rsidRDefault="00CC01B4">
      <w:pPr>
        <w:ind w:left="-15" w:right="346"/>
      </w:pPr>
      <w:r>
        <w:t>а) градообразующая организация муниципального образования прекратила производственную деятельность и (или) в отношении такой организации возбужден</w:t>
      </w:r>
      <w:r>
        <w:t xml:space="preserve">а процедура несостоятельности (банкротства); </w:t>
      </w:r>
    </w:p>
    <w:p w:rsidR="00963DAE" w:rsidRDefault="00CC01B4">
      <w:pPr>
        <w:ind w:left="-15" w:right="346"/>
      </w:pPr>
      <w:r>
        <w:t xml:space="preserve">б) имеется информация о планируемом высвобождении работников градообразующей организации в количестве, превышающем 10 процентов среднесписочной численности работников такой организации; </w:t>
      </w:r>
    </w:p>
    <w:p w:rsidR="00963DAE" w:rsidRDefault="00CC01B4">
      <w:pPr>
        <w:ind w:left="-15" w:right="346"/>
      </w:pPr>
      <w:r>
        <w:t xml:space="preserve">в) конъюнктура рынка и </w:t>
      </w:r>
      <w:r>
        <w:t xml:space="preserve">(или) развитие отрасли, в которой осуществляет деятельность градообразующая организация, оцениваются как неблагоприятные; </w:t>
      </w:r>
    </w:p>
    <w:p w:rsidR="00963DAE" w:rsidRDefault="00CC01B4">
      <w:pPr>
        <w:ind w:left="-15" w:right="346"/>
      </w:pPr>
      <w:r>
        <w:lastRenderedPageBreak/>
        <w:t xml:space="preserve">г) уровень регистрируемой безработицы в муниципальном образовании в 2 и более раза превышает средний уровень безработицы по </w:t>
      </w:r>
    </w:p>
    <w:p w:rsidR="00963DAE" w:rsidRDefault="00CC01B4">
      <w:pPr>
        <w:ind w:left="-15" w:right="346" w:firstLine="0"/>
      </w:pPr>
      <w:r>
        <w:t>Российск</w:t>
      </w:r>
      <w:r>
        <w:t xml:space="preserve">ой Федерации; </w:t>
      </w:r>
    </w:p>
    <w:p w:rsidR="00963DAE" w:rsidRDefault="00CC01B4">
      <w:pPr>
        <w:spacing w:after="312"/>
        <w:ind w:left="-15" w:right="346"/>
      </w:pPr>
      <w:r>
        <w:t xml:space="preserve">д) социально-экономическая ситуация в муниципальном образовании оценивается населением как неблагополучная (по результатам 2 </w:t>
      </w:r>
    </w:p>
    <w:p w:rsidR="00963DAE" w:rsidRDefault="00CC01B4">
      <w:pPr>
        <w:ind w:left="-15" w:right="346" w:firstLine="0"/>
      </w:pPr>
      <w:r>
        <w:t xml:space="preserve">социологических опросов, проводимых Федеральной службой охраны Российской Федерации). </w:t>
      </w:r>
    </w:p>
    <w:p w:rsidR="00963DAE" w:rsidRDefault="00CC01B4">
      <w:pPr>
        <w:numPr>
          <w:ilvl w:val="0"/>
          <w:numId w:val="3"/>
        </w:numPr>
        <w:ind w:right="344"/>
      </w:pPr>
      <w:r>
        <w:t xml:space="preserve">К категории 2 относятся </w:t>
      </w:r>
      <w:proofErr w:type="spellStart"/>
      <w:r>
        <w:t>моно</w:t>
      </w:r>
      <w:r>
        <w:t>профильные</w:t>
      </w:r>
      <w:proofErr w:type="spellEnd"/>
      <w:r>
        <w:t xml:space="preserve"> муниципальные образования Российской Федерации (моногорода), которые не вошли в категории 1 и 3 таких муниципальных образований и (или) в которых имеются риски ухудшения социально-экономического положения, соответствующие одному из следующих при</w:t>
      </w:r>
      <w:r>
        <w:t xml:space="preserve">знаков: </w:t>
      </w:r>
    </w:p>
    <w:p w:rsidR="00963DAE" w:rsidRDefault="00CC01B4">
      <w:pPr>
        <w:ind w:left="-15" w:right="346"/>
      </w:pPr>
      <w:r>
        <w:t xml:space="preserve">а) имеется информация о планируемом высвобождении работников градообразующей организации в количестве, превышающем 3 процента среднесписочной численности работников такой организации; </w:t>
      </w:r>
    </w:p>
    <w:p w:rsidR="00963DAE" w:rsidRDefault="00CC01B4">
      <w:pPr>
        <w:ind w:left="-15" w:right="346"/>
      </w:pPr>
      <w:proofErr w:type="gramStart"/>
      <w:r>
        <w:t>б)  уровень</w:t>
      </w:r>
      <w:proofErr w:type="gramEnd"/>
      <w:r>
        <w:t xml:space="preserve"> регистрируемой безработицы в муниципальном образов</w:t>
      </w:r>
      <w:r>
        <w:t xml:space="preserve">ании превышает средний уровень безработицы по Российской Федерации. </w:t>
      </w:r>
    </w:p>
    <w:p w:rsidR="00963DAE" w:rsidRDefault="00CC01B4">
      <w:pPr>
        <w:numPr>
          <w:ilvl w:val="0"/>
          <w:numId w:val="3"/>
        </w:numPr>
        <w:spacing w:after="67" w:line="259" w:lineRule="auto"/>
        <w:ind w:right="344"/>
      </w:pPr>
      <w:r>
        <w:t xml:space="preserve">К категории 3 относятся </w:t>
      </w:r>
      <w:proofErr w:type="spellStart"/>
      <w:r>
        <w:t>монопрофильные</w:t>
      </w:r>
      <w:proofErr w:type="spellEnd"/>
      <w:r>
        <w:t xml:space="preserve"> муниципальные </w:t>
      </w:r>
    </w:p>
    <w:p w:rsidR="00963DAE" w:rsidRDefault="00CC01B4">
      <w:pPr>
        <w:tabs>
          <w:tab w:val="center" w:pos="3270"/>
          <w:tab w:val="center" w:pos="5720"/>
          <w:tab w:val="center" w:pos="8270"/>
        </w:tabs>
        <w:ind w:left="-15" w:right="0" w:firstLine="0"/>
        <w:jc w:val="left"/>
      </w:pPr>
      <w:r>
        <w:t xml:space="preserve">образования </w:t>
      </w:r>
      <w:r>
        <w:tab/>
        <w:t xml:space="preserve">Российской </w:t>
      </w:r>
      <w:r>
        <w:tab/>
        <w:t xml:space="preserve">Федерации </w:t>
      </w:r>
      <w:r>
        <w:tab/>
        <w:t xml:space="preserve">(моногорода)  </w:t>
      </w:r>
    </w:p>
    <w:p w:rsidR="00963DAE" w:rsidRDefault="00CC01B4">
      <w:pPr>
        <w:ind w:left="-15" w:right="346" w:firstLine="0"/>
      </w:pPr>
      <w:r>
        <w:t xml:space="preserve">со стабильной социально-экономической ситуацией, соответствующие </w:t>
      </w:r>
      <w:r>
        <w:t xml:space="preserve">одновременно следующим признакам: </w:t>
      </w:r>
    </w:p>
    <w:p w:rsidR="00963DAE" w:rsidRDefault="00CC01B4">
      <w:pPr>
        <w:spacing w:after="67" w:line="259" w:lineRule="auto"/>
        <w:ind w:left="10" w:right="342" w:hanging="10"/>
        <w:jc w:val="right"/>
      </w:pPr>
      <w:proofErr w:type="gramStart"/>
      <w:r>
        <w:t>а)  градообразующая</w:t>
      </w:r>
      <w:proofErr w:type="gramEnd"/>
      <w:r>
        <w:t xml:space="preserve"> организация осуществляет производственную </w:t>
      </w:r>
    </w:p>
    <w:p w:rsidR="00963DAE" w:rsidRDefault="00CC01B4">
      <w:pPr>
        <w:ind w:left="-15" w:right="346" w:firstLine="0"/>
      </w:pPr>
      <w:r>
        <w:t xml:space="preserve">деятельность на территории муниципального образования; </w:t>
      </w:r>
    </w:p>
    <w:p w:rsidR="00963DAE" w:rsidRDefault="00CC01B4">
      <w:pPr>
        <w:ind w:left="-15" w:right="346"/>
      </w:pPr>
      <w:r>
        <w:t>б) отсутствует информация о планируемом высвобождении работников градообразующей организации в количес</w:t>
      </w:r>
      <w:r>
        <w:t xml:space="preserve">тве, превышающем </w:t>
      </w:r>
    </w:p>
    <w:p w:rsidR="00963DAE" w:rsidRDefault="00CC01B4">
      <w:pPr>
        <w:ind w:left="-15" w:right="346" w:firstLine="0"/>
      </w:pPr>
      <w:r>
        <w:t xml:space="preserve">3 процента среднесписочной численности работников такой организации; </w:t>
      </w:r>
    </w:p>
    <w:p w:rsidR="00963DAE" w:rsidRDefault="00CC01B4">
      <w:pPr>
        <w:ind w:left="-15" w:right="346"/>
      </w:pPr>
      <w:r>
        <w:t xml:space="preserve">в) уровень регистрируемой безработицы в муниципальном образовании не превышает средний уровень безработицы по Российской </w:t>
      </w:r>
    </w:p>
    <w:p w:rsidR="00963DAE" w:rsidRDefault="00CC01B4">
      <w:pPr>
        <w:ind w:left="-15" w:right="346" w:firstLine="0"/>
      </w:pPr>
      <w:r>
        <w:t xml:space="preserve">Федерации; </w:t>
      </w:r>
    </w:p>
    <w:p w:rsidR="00963DAE" w:rsidRDefault="00CC01B4">
      <w:pPr>
        <w:ind w:left="-15" w:right="346"/>
      </w:pPr>
      <w:r>
        <w:t>г) социально-экономическая ситуаци</w:t>
      </w:r>
      <w:r>
        <w:t xml:space="preserve">я в муниципальном образовании оценивается населением как благополучная (по результатам социологических опросов, проводимых Федеральной службой охраны Российской Федерации). </w:t>
      </w:r>
    </w:p>
    <w:p w:rsidR="00963DAE" w:rsidRDefault="00CC01B4">
      <w:pPr>
        <w:spacing w:after="9" w:line="259" w:lineRule="auto"/>
        <w:ind w:right="0" w:firstLine="0"/>
        <w:jc w:val="left"/>
      </w:pPr>
      <w:r>
        <w:t xml:space="preserve"> </w:t>
      </w:r>
    </w:p>
    <w:p w:rsidR="00963DAE" w:rsidRDefault="00CC01B4">
      <w:pPr>
        <w:spacing w:after="9" w:line="259" w:lineRule="auto"/>
        <w:ind w:right="0" w:firstLine="0"/>
        <w:jc w:val="left"/>
      </w:pPr>
      <w:r>
        <w:lastRenderedPageBreak/>
        <w:t xml:space="preserve"> </w:t>
      </w:r>
    </w:p>
    <w:p w:rsidR="00963DAE" w:rsidRDefault="00CC01B4">
      <w:pPr>
        <w:spacing w:after="3" w:line="264" w:lineRule="auto"/>
        <w:ind w:left="10" w:right="354" w:hanging="10"/>
        <w:jc w:val="center"/>
      </w:pPr>
      <w:r>
        <w:t xml:space="preserve">____________ </w:t>
      </w:r>
    </w:p>
    <w:p w:rsidR="00963DAE" w:rsidRDefault="00CC01B4" w:rsidP="00CC01B4">
      <w:pPr>
        <w:spacing w:after="9" w:line="259" w:lineRule="auto"/>
        <w:ind w:right="0" w:firstLine="0"/>
        <w:jc w:val="left"/>
      </w:pPr>
      <w:r>
        <w:t xml:space="preserve"> </w:t>
      </w:r>
      <w:bookmarkStart w:id="0" w:name="_GoBack"/>
      <w:bookmarkEnd w:id="0"/>
      <w:r>
        <w:t xml:space="preserve"> </w:t>
      </w:r>
    </w:p>
    <w:sectPr w:rsidR="00963DAE">
      <w:pgSz w:w="11906" w:h="16841"/>
      <w:pgMar w:top="763" w:right="1061" w:bottom="1578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F5C"/>
    <w:multiLevelType w:val="hybridMultilevel"/>
    <w:tmpl w:val="4E7C44B2"/>
    <w:lvl w:ilvl="0" w:tplc="AEE646B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08F784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5A5640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444690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BE9F06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D68F7C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E2722E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908290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B4458A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C32783"/>
    <w:multiLevelType w:val="hybridMultilevel"/>
    <w:tmpl w:val="E78A1732"/>
    <w:lvl w:ilvl="0" w:tplc="37D0A43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381DC0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902122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20C590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A87B9E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7A8888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3CE60C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74DA18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0A7C46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EA0BBF"/>
    <w:multiLevelType w:val="hybridMultilevel"/>
    <w:tmpl w:val="C2B63818"/>
    <w:lvl w:ilvl="0" w:tplc="6E88C982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B0CD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1200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1260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0899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2AA7C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52AB5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2488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780A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AE"/>
    <w:rsid w:val="00963DAE"/>
    <w:rsid w:val="00CC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49FE0-E8F0-4EFE-9FE3-6D3CCB7F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96" w:lineRule="auto"/>
      <w:ind w:right="357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1"/>
      <w:ind w:left="10" w:right="35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Ёлкина Светлана Анатольевна</dc:creator>
  <cp:keywords/>
  <cp:lastModifiedBy>Ёлкина Светлана Анатольевна</cp:lastModifiedBy>
  <cp:revision>2</cp:revision>
  <dcterms:created xsi:type="dcterms:W3CDTF">2018-08-14T08:51:00Z</dcterms:created>
  <dcterms:modified xsi:type="dcterms:W3CDTF">2018-08-14T08:51:00Z</dcterms:modified>
</cp:coreProperties>
</file>