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3C9" w:rsidRDefault="005412D5">
      <w:pPr>
        <w:spacing w:after="269" w:line="259" w:lineRule="auto"/>
        <w:ind w:left="499" w:right="0" w:firstLine="0"/>
        <w:jc w:val="left"/>
      </w:pPr>
      <w:r>
        <w:rPr>
          <w:noProof/>
        </w:rPr>
        <w:drawing>
          <wp:inline distT="0" distB="0" distL="0" distR="0">
            <wp:extent cx="6132989" cy="905342"/>
            <wp:effectExtent l="0" t="0" r="0" b="0"/>
            <wp:docPr id="21382" name="Picture 213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82" name="Picture 2138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32989" cy="905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8266" w:type="dxa"/>
        <w:tblInd w:w="1147" w:type="dxa"/>
        <w:tblCellMar>
          <w:top w:w="0" w:type="dxa"/>
          <w:left w:w="0" w:type="dxa"/>
          <w:bottom w:w="11" w:type="dxa"/>
          <w:right w:w="0" w:type="dxa"/>
        </w:tblCellMar>
        <w:tblLook w:val="04A0" w:firstRow="1" w:lastRow="0" w:firstColumn="1" w:lastColumn="0" w:noHBand="0" w:noVBand="1"/>
      </w:tblPr>
      <w:tblGrid>
        <w:gridCol w:w="3643"/>
        <w:gridCol w:w="2429"/>
        <w:gridCol w:w="2194"/>
      </w:tblGrid>
      <w:tr w:rsidR="009263C9">
        <w:trPr>
          <w:trHeight w:val="351"/>
        </w:trPr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</w:tcPr>
          <w:p w:rsidR="009263C9" w:rsidRDefault="005412D5">
            <w:pPr>
              <w:spacing w:after="0" w:line="259" w:lineRule="auto"/>
              <w:ind w:left="0" w:right="0" w:firstLine="0"/>
              <w:jc w:val="left"/>
            </w:pPr>
            <w:r>
              <w:t>ПОСТАНОВЛЕНИЕ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</w:tcPr>
          <w:p w:rsidR="009263C9" w:rsidRDefault="009263C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</w:tcPr>
          <w:p w:rsidR="009263C9" w:rsidRDefault="005412D5">
            <w:pPr>
              <w:spacing w:after="0" w:line="259" w:lineRule="auto"/>
              <w:ind w:left="0" w:right="5" w:firstLine="0"/>
              <w:jc w:val="center"/>
            </w:pPr>
            <w:r>
              <w:t>КАРАР</w:t>
            </w:r>
          </w:p>
        </w:tc>
      </w:tr>
      <w:tr w:rsidR="009263C9">
        <w:trPr>
          <w:trHeight w:val="542"/>
        </w:trPr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3C9" w:rsidRDefault="005412D5">
            <w:pPr>
              <w:spacing w:after="0" w:line="259" w:lineRule="auto"/>
              <w:ind w:left="442" w:right="0" w:firstLine="0"/>
              <w:jc w:val="left"/>
            </w:pPr>
            <w:r>
              <w:rPr>
                <w:sz w:val="26"/>
              </w:rPr>
              <w:t>16.06.2014</w:t>
            </w:r>
          </w:p>
          <w:p w:rsidR="009263C9" w:rsidRDefault="005412D5">
            <w:pPr>
              <w:spacing w:after="0" w:line="259" w:lineRule="auto"/>
              <w:ind w:left="264"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268053" cy="15242"/>
                  <wp:effectExtent l="0" t="0" r="0" b="0"/>
                  <wp:docPr id="1231" name="Picture 12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1" name="Picture 123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8053" cy="152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63C9" w:rsidRDefault="005412D5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4"/>
              </w:rPr>
              <w:t>г. Казань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3C9" w:rsidRDefault="005412D5">
            <w:pPr>
              <w:spacing w:after="0" w:line="259" w:lineRule="auto"/>
              <w:ind w:left="0" w:right="0" w:firstLine="0"/>
              <w:jc w:val="left"/>
            </w:pP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393030" cy="179849"/>
                      <wp:effectExtent l="0" t="0" r="0" b="0"/>
                      <wp:docPr id="19037" name="Group 190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93030" cy="179849"/>
                                <a:chOff x="0" y="0"/>
                                <a:chExt cx="1393030" cy="17984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1384" name="Picture 21384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36580"/>
                                  <a:ext cx="1393030" cy="1432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47" name="Rectangle 47"/>
                              <wps:cNvSpPr/>
                              <wps:spPr>
                                <a:xfrm>
                                  <a:off x="304821" y="0"/>
                                  <a:ext cx="300004" cy="1824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263C9" w:rsidRDefault="005412D5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pacing w:val="19"/>
                                        <w:w w:val="7"/>
                                        <w:sz w:val="24"/>
                                      </w:rPr>
                                      <w:t>416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9037" style="width:109.687pt;height:14.1613pt;mso-position-horizontal-relative:char;mso-position-vertical-relative:line" coordsize="13930,1798">
                      <v:shape id="Picture 21384" style="position:absolute;width:13930;height:1432;left:0;top:365;" filled="f">
                        <v:imagedata r:id="rId8"/>
                      </v:shape>
                      <v:rect id="Rectangle 47" style="position:absolute;width:3000;height:1824;left:3048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pacing w:val="19"/>
                                  <w:w w:val="7"/>
                                  <w:sz w:val="24"/>
                                </w:rPr>
                                <w:t xml:space="preserve">416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</w:tbl>
    <w:p w:rsidR="009263C9" w:rsidRDefault="005412D5">
      <w:pPr>
        <w:spacing w:after="667" w:line="252" w:lineRule="auto"/>
        <w:ind w:left="71" w:firstLine="0"/>
        <w:jc w:val="left"/>
      </w:pPr>
      <w:r>
        <w:t>О проведении конкурса народных социальных проектов муниципальных районов (городских округов) Республики Татарстан</w:t>
      </w:r>
    </w:p>
    <w:p w:rsidR="009263C9" w:rsidRDefault="005412D5">
      <w:pPr>
        <w:spacing w:after="238" w:line="252" w:lineRule="auto"/>
        <w:ind w:left="71" w:right="-3" w:firstLine="691"/>
        <w:jc w:val="left"/>
      </w:pPr>
      <w:r>
        <w:t>В целях поддержки решения социально значимых вопросов местного самоуправления, повышения качества жизни населения Кабинет Министров Республики Татарстан ПОСТАНОВЛЯЕТ:</w:t>
      </w:r>
    </w:p>
    <w:p w:rsidR="009263C9" w:rsidRDefault="005412D5">
      <w:pPr>
        <w:ind w:left="816" w:right="19" w:firstLine="0"/>
      </w:pPr>
      <w:r>
        <w:t>1. Утвердить прилагаемые:</w:t>
      </w:r>
    </w:p>
    <w:p w:rsidR="009263C9" w:rsidRDefault="005412D5">
      <w:pPr>
        <w:ind w:left="43" w:right="19"/>
      </w:pPr>
      <w:r>
        <w:t>Положение о конкурсе народных социальных проектов муниципальных</w:t>
      </w:r>
      <w:r>
        <w:t xml:space="preserve"> районов (городских округов) Республики Татарстан; состав Комиссии по проведению конкурса народных социальных проектов муниципальных районов (городских округов) Республики Татарстан.</w:t>
      </w:r>
    </w:p>
    <w:p w:rsidR="009263C9" w:rsidRDefault="005412D5">
      <w:pPr>
        <w:ind w:left="43" w:right="19"/>
      </w:pPr>
      <w:r>
        <w:t>2 Министерству экономики Республики Татарстан в установленном порядке орг</w:t>
      </w:r>
      <w:r>
        <w:t>анизовать проведение конкурса народных социальных проектов муниципальных районов (городских округов) Республики Татарстан.</w:t>
      </w:r>
    </w:p>
    <w:p w:rsidR="009263C9" w:rsidRDefault="005412D5">
      <w:pPr>
        <w:ind w:left="43" w:right="19"/>
      </w:pPr>
      <w:r>
        <w:t>З. Установить, что настоящее постановление вступает в силу со дня его подписания.</w:t>
      </w:r>
    </w:p>
    <w:p w:rsidR="009263C9" w:rsidRDefault="005412D5">
      <w:pPr>
        <w:spacing w:after="956"/>
        <w:ind w:left="43" w:right="19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2C4F8961" wp14:editId="025628FB">
            <wp:simplePos x="0" y="0"/>
            <wp:positionH relativeFrom="column">
              <wp:posOffset>3385820</wp:posOffset>
            </wp:positionH>
            <wp:positionV relativeFrom="paragraph">
              <wp:posOffset>593725</wp:posOffset>
            </wp:positionV>
            <wp:extent cx="1383885" cy="1368682"/>
            <wp:effectExtent l="0" t="0" r="0" b="0"/>
            <wp:wrapSquare wrapText="bothSides"/>
            <wp:docPr id="21385" name="Picture 213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85" name="Picture 2138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83885" cy="13686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4. Контроль за исполнением настоящего постановления</w:t>
      </w:r>
      <w:r>
        <w:t xml:space="preserve"> возложить на Министерство экономики Республики Татарстан.</w:t>
      </w:r>
    </w:p>
    <w:p w:rsidR="009263C9" w:rsidRDefault="005412D5">
      <w:pPr>
        <w:ind w:left="43" w:right="4392" w:firstLine="0"/>
      </w:pPr>
      <w:r>
        <w:t>Премьер-министр</w:t>
      </w:r>
    </w:p>
    <w:p w:rsidR="009263C9" w:rsidRDefault="005412D5">
      <w:pPr>
        <w:spacing w:after="673"/>
        <w:ind w:left="43" w:right="19" w:firstLine="0"/>
      </w:pPr>
      <w:r>
        <w:t xml:space="preserve">Республики Татарстан </w:t>
      </w:r>
      <w:proofErr w:type="spellStart"/>
      <w:r>
        <w:t>И.Ш.Халиков</w:t>
      </w:r>
      <w:proofErr w:type="spellEnd"/>
    </w:p>
    <w:p w:rsidR="009263C9" w:rsidRDefault="005412D5">
      <w:pPr>
        <w:spacing w:after="0" w:line="259" w:lineRule="auto"/>
        <w:ind w:left="53" w:right="0" w:firstLine="0"/>
        <w:jc w:val="left"/>
      </w:pPr>
      <w:r>
        <w:rPr>
          <w:noProof/>
        </w:rPr>
        <w:drawing>
          <wp:inline distT="0" distB="0" distL="0" distR="0">
            <wp:extent cx="1008956" cy="76207"/>
            <wp:effectExtent l="0" t="0" r="0" b="0"/>
            <wp:docPr id="1227" name="Picture 12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7" name="Picture 122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08956" cy="76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63C9" w:rsidRDefault="005412D5">
      <w:pPr>
        <w:spacing w:after="3" w:line="254" w:lineRule="auto"/>
        <w:ind w:left="5084" w:right="782" w:hanging="10"/>
        <w:jc w:val="right"/>
      </w:pPr>
      <w:r>
        <w:t>Утверждено постановлением</w:t>
      </w:r>
    </w:p>
    <w:p w:rsidR="009263C9" w:rsidRDefault="005412D5">
      <w:pPr>
        <w:ind w:left="5967" w:right="1118" w:firstLine="0"/>
      </w:pPr>
      <w:r>
        <w:t>Кабинета Министров Республики Татарстан от 16.06. 2014 № 416</w:t>
      </w:r>
    </w:p>
    <w:p w:rsidR="009263C9" w:rsidRDefault="005412D5">
      <w:pPr>
        <w:spacing w:after="1037" w:line="259" w:lineRule="auto"/>
        <w:ind w:left="6293" w:right="0" w:firstLine="0"/>
        <w:jc w:val="left"/>
      </w:pPr>
      <w:r>
        <w:rPr>
          <w:noProof/>
        </w:rPr>
        <w:drawing>
          <wp:inline distT="0" distB="0" distL="0" distR="0">
            <wp:extent cx="2185563" cy="24386"/>
            <wp:effectExtent l="0" t="0" r="0" b="0"/>
            <wp:docPr id="21387" name="Picture 213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87" name="Picture 2138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85563" cy="24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63C9" w:rsidRDefault="005412D5">
      <w:pPr>
        <w:spacing w:after="0" w:line="250" w:lineRule="auto"/>
        <w:ind w:left="777" w:right="724" w:hanging="10"/>
        <w:jc w:val="center"/>
      </w:pPr>
      <w:r>
        <w:rPr>
          <w:sz w:val="30"/>
        </w:rPr>
        <w:lastRenderedPageBreak/>
        <w:t>ПОЛОЖЕНИЕ о конкурсе народных социальных проектов муниципальных районов</w:t>
      </w:r>
    </w:p>
    <w:p w:rsidR="009263C9" w:rsidRDefault="005412D5">
      <w:pPr>
        <w:spacing w:after="947" w:line="250" w:lineRule="auto"/>
        <w:ind w:left="777" w:right="729" w:hanging="10"/>
        <w:jc w:val="center"/>
      </w:pPr>
      <w:r>
        <w:rPr>
          <w:sz w:val="30"/>
        </w:rPr>
        <w:t>(городских округов) Республики Татарстан</w:t>
      </w:r>
    </w:p>
    <w:p w:rsidR="009263C9" w:rsidRDefault="005412D5">
      <w:pPr>
        <w:spacing w:after="294" w:line="250" w:lineRule="auto"/>
        <w:ind w:left="777" w:right="806" w:hanging="10"/>
        <w:jc w:val="center"/>
      </w:pPr>
      <w:r>
        <w:rPr>
          <w:sz w:val="30"/>
        </w:rPr>
        <w:t>1. Общие положения</w:t>
      </w:r>
    </w:p>
    <w:p w:rsidR="009263C9" w:rsidRDefault="005412D5">
      <w:pPr>
        <w:spacing w:after="38"/>
        <w:ind w:left="43" w:right="19"/>
      </w:pPr>
      <w:r>
        <w:t>1.1. Настоящее Положение определяет порядок проведения конкурса народных социальных проектов муниципальных районов (городски</w:t>
      </w:r>
      <w:r>
        <w:t>х округов) Республики Татарстан (далее — Конкурс).</w:t>
      </w:r>
    </w:p>
    <w:p w:rsidR="009263C9" w:rsidRDefault="005412D5">
      <w:pPr>
        <w:spacing w:after="26"/>
        <w:ind w:left="763" w:right="19" w:firstLine="0"/>
      </w:pPr>
      <w:r>
        <w:t>1.2. Основными задачами Конкурса являются:</w:t>
      </w:r>
    </w:p>
    <w:p w:rsidR="009263C9" w:rsidRDefault="005412D5">
      <w:pPr>
        <w:ind w:left="43" w:right="19"/>
      </w:pPr>
      <w:r>
        <w:t>решение социально значимых вопросов муниципальных районов (городских округов) Республики Татарстан; укрепление взаимодействия исполнительных органов государственной власти, органов местного самоуправления, коммерческих и некоммерческих организаций; соверше</w:t>
      </w:r>
      <w:r>
        <w:t>нствование механизмов привлечения ресурсов в сферу компетенции муниципальных районов (городских округов) Республики Татарстан; выявление, поощрение и реализация лучших народных социальных проектов.</w:t>
      </w:r>
    </w:p>
    <w:p w:rsidR="009263C9" w:rsidRDefault="005412D5">
      <w:pPr>
        <w:spacing w:after="31"/>
        <w:ind w:left="43" w:right="19"/>
      </w:pPr>
      <w:r>
        <w:t>1.3. Работа по организации и проведению Конкурса основывае</w:t>
      </w:r>
      <w:r>
        <w:t>тся на следующих принципах:</w:t>
      </w:r>
    </w:p>
    <w:p w:rsidR="009263C9" w:rsidRDefault="005412D5">
      <w:pPr>
        <w:spacing w:after="332"/>
        <w:ind w:left="739" w:right="1440" w:firstLine="5"/>
      </w:pPr>
      <w:r>
        <w:t>публичность и открытость; равенство участников Конкурса; социальная значимость решаемых участниками Конкурса проблем.</w:t>
      </w:r>
    </w:p>
    <w:p w:rsidR="009263C9" w:rsidRDefault="005412D5">
      <w:pPr>
        <w:spacing w:after="294" w:line="250" w:lineRule="auto"/>
        <w:ind w:left="777" w:right="782" w:hanging="10"/>
        <w:jc w:val="center"/>
      </w:pPr>
      <w:r>
        <w:rPr>
          <w:sz w:val="30"/>
        </w:rPr>
        <w:t>П. Основные понятия</w:t>
      </w:r>
    </w:p>
    <w:p w:rsidR="009263C9" w:rsidRDefault="005412D5">
      <w:pPr>
        <w:spacing w:after="31"/>
        <w:ind w:left="43" w:right="19"/>
      </w:pPr>
      <w:r>
        <w:t>Грант средства бюджета Республики Татарстан, предоставляемые муниципальным районам (городс</w:t>
      </w:r>
      <w:r>
        <w:t>ким округам) Республики Татарстан по итогам Конкурса в форме субсидий муниципальным районам (городским округам) в целях реализации народных социальных проектов муниципальных районов (городских округов) Республики Татарстан (далее — Грант).</w:t>
      </w:r>
    </w:p>
    <w:p w:rsidR="009263C9" w:rsidRDefault="005412D5">
      <w:pPr>
        <w:spacing w:after="36"/>
        <w:ind w:left="43" w:right="19"/>
      </w:pPr>
      <w:proofErr w:type="spellStart"/>
      <w:r>
        <w:t>Грантодатель</w:t>
      </w:r>
      <w:proofErr w:type="spellEnd"/>
      <w:r>
        <w:t xml:space="preserve"> — К</w:t>
      </w:r>
      <w:r>
        <w:t>абинет Министров Республики Татарстан, осуществляющий через Министерство финансов Республики Татарстан целевое финансирование из бюджета Республики Татарстан в форме предоставления Грантов в целях оказания поддержки народным социальным проектам муниципальн</w:t>
      </w:r>
      <w:r>
        <w:t>ых районов (городских округов) Республики Татарстан.</w:t>
      </w:r>
    </w:p>
    <w:p w:rsidR="009263C9" w:rsidRDefault="005412D5">
      <w:pPr>
        <w:spacing w:after="367" w:line="250" w:lineRule="auto"/>
        <w:ind w:left="777" w:right="863" w:hanging="10"/>
        <w:jc w:val="center"/>
      </w:pPr>
      <w:r>
        <w:rPr>
          <w:sz w:val="30"/>
        </w:rPr>
        <w:t>2</w:t>
      </w:r>
    </w:p>
    <w:p w:rsidR="009263C9" w:rsidRDefault="005412D5">
      <w:pPr>
        <w:ind w:left="43" w:right="19"/>
      </w:pPr>
      <w:proofErr w:type="spellStart"/>
      <w:r>
        <w:t>Грантополучатели</w:t>
      </w:r>
      <w:proofErr w:type="spellEnd"/>
      <w:r>
        <w:t xml:space="preserve"> — муниципальные районы (городские округа) Республики Татарстан, признанные победителями и лауреатами Конкурса, заключившие договор с Министерством экономики Республики Татарстан на пол</w:t>
      </w:r>
      <w:r>
        <w:t>учение Гранта.</w:t>
      </w:r>
    </w:p>
    <w:p w:rsidR="009263C9" w:rsidRDefault="005412D5">
      <w:pPr>
        <w:ind w:left="43" w:right="19"/>
      </w:pPr>
      <w:r>
        <w:t>Уполномоченные органы исполнительные комитеты муниципальных районов (городских округов) Республики Татарстан.</w:t>
      </w:r>
    </w:p>
    <w:p w:rsidR="009263C9" w:rsidRDefault="005412D5">
      <w:pPr>
        <w:ind w:left="43" w:right="19"/>
      </w:pPr>
      <w:r>
        <w:t>Народный социальный проект муниципальных районов (городских округов) Республики Татарстан — проект, направленный на решение социаль</w:t>
      </w:r>
      <w:r>
        <w:t xml:space="preserve">но значимых </w:t>
      </w:r>
      <w:r>
        <w:lastRenderedPageBreak/>
        <w:t>вопросов муниципальных районов (городских округов) Республики Татарстан (далее — Проект).</w:t>
      </w:r>
    </w:p>
    <w:p w:rsidR="009263C9" w:rsidRDefault="005412D5">
      <w:pPr>
        <w:spacing w:after="315"/>
        <w:ind w:left="43" w:right="19" w:firstLine="528"/>
      </w:pPr>
      <w:r>
        <w:t>Социально значимый вопрос — проблема, объективно возникающая в процессе функционирования и развития общества и требующая разрешения средствами социального</w:t>
      </w:r>
      <w:r>
        <w:t xml:space="preserve"> управления.</w:t>
      </w:r>
    </w:p>
    <w:p w:rsidR="009263C9" w:rsidRDefault="005412D5">
      <w:pPr>
        <w:spacing w:after="243" w:line="250" w:lineRule="auto"/>
        <w:ind w:left="777" w:right="791" w:hanging="10"/>
        <w:jc w:val="center"/>
      </w:pPr>
      <w:r>
        <w:rPr>
          <w:sz w:val="30"/>
        </w:rPr>
        <w:t>Ш. Организация и порядок проведения Конкурса</w:t>
      </w:r>
    </w:p>
    <w:p w:rsidR="009263C9" w:rsidRDefault="005412D5">
      <w:pPr>
        <w:ind w:left="744" w:right="19" w:firstLine="0"/>
      </w:pPr>
      <w:r>
        <w:t xml:space="preserve">3.1. Общий размер </w:t>
      </w:r>
      <w:proofErr w:type="spellStart"/>
      <w:r>
        <w:t>грантового</w:t>
      </w:r>
      <w:proofErr w:type="spellEnd"/>
      <w:r>
        <w:t xml:space="preserve"> фонда составляет 35 </w:t>
      </w:r>
      <w:proofErr w:type="spellStart"/>
      <w:proofErr w:type="gramStart"/>
      <w:r>
        <w:t>млн.рублей</w:t>
      </w:r>
      <w:proofErr w:type="spellEnd"/>
      <w:proofErr w:type="gramEnd"/>
      <w:r>
        <w:t>.</w:t>
      </w:r>
    </w:p>
    <w:p w:rsidR="009263C9" w:rsidRDefault="005412D5">
      <w:pPr>
        <w:ind w:left="43" w:right="19"/>
      </w:pPr>
      <w:r>
        <w:t>3.2. Размеры грантов дифференцируются в зависимости от предполагаемых затрат на реализацию народных социальных проектов с учетом соблюдения соотношения средств, установленного пунктом 3.7 настоящего Положения, и составляют:</w:t>
      </w:r>
    </w:p>
    <w:p w:rsidR="009263C9" w:rsidRDefault="005412D5">
      <w:pPr>
        <w:ind w:left="744" w:right="3499" w:firstLine="0"/>
      </w:pPr>
      <w:r>
        <w:t xml:space="preserve">не более 1 </w:t>
      </w:r>
      <w:proofErr w:type="spellStart"/>
      <w:proofErr w:type="gramStart"/>
      <w:r>
        <w:t>млн.рублей</w:t>
      </w:r>
      <w:proofErr w:type="spellEnd"/>
      <w:proofErr w:type="gramEnd"/>
      <w:r>
        <w:t xml:space="preserve"> — победите</w:t>
      </w:r>
      <w:r>
        <w:t xml:space="preserve">лям Конкурса; не более 580 </w:t>
      </w:r>
      <w:proofErr w:type="spellStart"/>
      <w:r>
        <w:t>тыс.рублей</w:t>
      </w:r>
      <w:proofErr w:type="spellEnd"/>
      <w:r>
        <w:t xml:space="preserve"> — лауреатам Конкурса.</w:t>
      </w:r>
    </w:p>
    <w:p w:rsidR="009263C9" w:rsidRDefault="005412D5">
      <w:pPr>
        <w:ind w:left="749" w:right="19" w:firstLine="0"/>
      </w:pPr>
      <w:r>
        <w:t>3.3. Участниками Конкурса являются Уполномоченные органы.</w:t>
      </w:r>
    </w:p>
    <w:p w:rsidR="009263C9" w:rsidRDefault="005412D5">
      <w:pPr>
        <w:ind w:left="43" w:right="19"/>
      </w:pPr>
      <w:r>
        <w:t>3.4. Для проведения Конкурса создается Комиссия по проведению Конкурса (далее — Конкурсная комиссия). 3.5. Проект должен содержать:</w:t>
      </w:r>
    </w:p>
    <w:p w:rsidR="009263C9" w:rsidRDefault="005412D5">
      <w:pPr>
        <w:ind w:left="43" w:right="19"/>
      </w:pPr>
      <w:r>
        <w:t>описан</w:t>
      </w:r>
      <w:r>
        <w:t>ие социально значимых вопросов муниципального района (городского округа) Республики Татарстан, на решение которых направлен Проект; цели и задачи Проекта; механизмы реализации Проекта; ожидаемые результаты от реализации Проекта; календарный план реализации</w:t>
      </w:r>
      <w:r>
        <w:t xml:space="preserve"> Проекта; финансовое обоснование Проекта; смету затрат на реализацию Проекта.</w:t>
      </w:r>
    </w:p>
    <w:p w:rsidR="009263C9" w:rsidRDefault="005412D5">
      <w:pPr>
        <w:ind w:left="758" w:right="19" w:firstLine="0"/>
      </w:pPr>
      <w:r>
        <w:t>3.6. Проекты должны быть реализованы до 1 октября 2014 года.</w:t>
      </w:r>
    </w:p>
    <w:p w:rsidR="009263C9" w:rsidRDefault="005412D5">
      <w:pPr>
        <w:ind w:left="43" w:right="19"/>
      </w:pPr>
      <w:r>
        <w:t xml:space="preserve">3.7. Финансовое обоснование Проекта разрабатывается с учетом того, что не менее 40 процентов от требуемых средств на </w:t>
      </w:r>
      <w:r>
        <w:t>его реализацию составят привлеченные инвестиции и собственные средства муниципального района (городского округа) Республики Татарстан и до 60 процентов — средства Гранта.</w:t>
      </w:r>
    </w:p>
    <w:p w:rsidR="009263C9" w:rsidRDefault="005412D5">
      <w:pPr>
        <w:ind w:left="43" w:right="19"/>
      </w:pPr>
      <w:r>
        <w:t>3.8. Уполномоченные органы до 2 июля 2014 года на конкурсной основе организовывают пр</w:t>
      </w:r>
      <w:r>
        <w:t xml:space="preserve">едварительный этап Конкурса, в ходе которого проводится отбор двух Проектов от каждого муниципального района и каждого района муниципального образования </w:t>
      </w:r>
      <w:proofErr w:type="spellStart"/>
      <w:r>
        <w:t>г.Казани</w:t>
      </w:r>
      <w:proofErr w:type="spellEnd"/>
      <w:r>
        <w:t xml:space="preserve"> и муниципального образования </w:t>
      </w:r>
      <w:proofErr w:type="spellStart"/>
      <w:r>
        <w:t>г.Набережные</w:t>
      </w:r>
      <w:proofErr w:type="spellEnd"/>
      <w:r>
        <w:t xml:space="preserve"> Челны для представления в Конкурсную комиссию для уч</w:t>
      </w:r>
      <w:r>
        <w:t>астия на первом этапе Конкурса. Итоги предварительного этапа Конкурса оформляются протоколом, который направляется в Конкурсную комиссию в сроки, указанные в пункте З .9 настоящего Положения.</w:t>
      </w:r>
    </w:p>
    <w:p w:rsidR="009263C9" w:rsidRDefault="005412D5">
      <w:pPr>
        <w:ind w:left="43" w:right="110"/>
      </w:pPr>
      <w:r>
        <w:t>3.9. По итогам предварительного этапа Конкурса Уполномоченные ор</w:t>
      </w:r>
      <w:r>
        <w:t>ганы направляют до 7 июля 2014 года в Конкурсную комиссию для участия в первом этапе Конкурса утвержденную главой муниципального района (городского округа) Республики Татарстан заявку, которая включает в себя: протокол предварительного этапа Конкурса; мате</w:t>
      </w:r>
      <w:r>
        <w:t>риалы по Проектам — победителям предварительного этапа Конкурса, оформленные в соответствии с требованиями пунктов 3.5 3.7 настоящего Положения; гарантийное обязательство муниципального района (городского округа) Республики Татарстан (инвестора) о направле</w:t>
      </w:r>
      <w:r>
        <w:t>нии на реализацию проекта не менее 40 процентов средств от стоимости проекта.</w:t>
      </w:r>
    </w:p>
    <w:p w:rsidR="009263C9" w:rsidRDefault="005412D5">
      <w:pPr>
        <w:ind w:left="43" w:right="101"/>
      </w:pPr>
      <w:r>
        <w:lastRenderedPageBreak/>
        <w:t xml:space="preserve">3.10. Первый этап Конкурса проводится на трех межрайонных отборочных площадках, организационно-техническое обеспечение которых осуществляют исполнительные комитеты муниципальных </w:t>
      </w:r>
      <w:r>
        <w:t>районов (городских округов) совместно с Министерством экономики Республики Татарстан, в том числе:</w:t>
      </w:r>
    </w:p>
    <w:p w:rsidR="009263C9" w:rsidRDefault="005412D5">
      <w:pPr>
        <w:numPr>
          <w:ilvl w:val="0"/>
          <w:numId w:val="1"/>
        </w:numPr>
        <w:ind w:right="96"/>
      </w:pPr>
      <w:r>
        <w:t xml:space="preserve">июля 2014 года в </w:t>
      </w:r>
      <w:proofErr w:type="spellStart"/>
      <w:r>
        <w:t>г.Казани</w:t>
      </w:r>
      <w:proofErr w:type="spellEnd"/>
      <w:r>
        <w:t xml:space="preserve"> — Авиастроительный, Ново-Савиновский, </w:t>
      </w:r>
      <w:proofErr w:type="spellStart"/>
      <w:r>
        <w:t>Вахитовский</w:t>
      </w:r>
      <w:proofErr w:type="spellEnd"/>
      <w:r>
        <w:t xml:space="preserve">, Приволжский, Кировский, Московский и Советский районы </w:t>
      </w:r>
      <w:proofErr w:type="spellStart"/>
      <w:r>
        <w:t>г.Казани</w:t>
      </w:r>
      <w:proofErr w:type="spellEnd"/>
      <w:r>
        <w:t xml:space="preserve">, </w:t>
      </w:r>
      <w:proofErr w:type="spellStart"/>
      <w:r>
        <w:t>Апастовский</w:t>
      </w:r>
      <w:proofErr w:type="spellEnd"/>
      <w:r>
        <w:t xml:space="preserve">, </w:t>
      </w:r>
      <w:proofErr w:type="spellStart"/>
      <w:r>
        <w:t>Атн</w:t>
      </w:r>
      <w:r>
        <w:t>инский</w:t>
      </w:r>
      <w:proofErr w:type="spellEnd"/>
      <w:r>
        <w:t xml:space="preserve">, Арский, </w:t>
      </w:r>
      <w:proofErr w:type="spellStart"/>
      <w:r>
        <w:t>Буинский</w:t>
      </w:r>
      <w:proofErr w:type="spellEnd"/>
      <w:r>
        <w:t xml:space="preserve">, Высокогорский, </w:t>
      </w:r>
      <w:proofErr w:type="spellStart"/>
      <w:r>
        <w:t>Верхнеуслонский</w:t>
      </w:r>
      <w:proofErr w:type="spellEnd"/>
      <w:r>
        <w:t xml:space="preserve">, </w:t>
      </w:r>
      <w:proofErr w:type="spellStart"/>
      <w:r>
        <w:t>Дрожжановский</w:t>
      </w:r>
      <w:proofErr w:type="spellEnd"/>
      <w:r>
        <w:t xml:space="preserve">, </w:t>
      </w:r>
      <w:proofErr w:type="spellStart"/>
      <w:r>
        <w:t>Зеленодольский</w:t>
      </w:r>
      <w:proofErr w:type="spellEnd"/>
      <w:r>
        <w:t xml:space="preserve">, </w:t>
      </w:r>
      <w:proofErr w:type="spellStart"/>
      <w:r>
        <w:t>Кайбицкий</w:t>
      </w:r>
      <w:proofErr w:type="spellEnd"/>
      <w:r>
        <w:t>, Камско-</w:t>
      </w:r>
      <w:proofErr w:type="spellStart"/>
      <w:r>
        <w:t>Устьинский</w:t>
      </w:r>
      <w:proofErr w:type="spellEnd"/>
      <w:r>
        <w:t xml:space="preserve">, </w:t>
      </w:r>
      <w:proofErr w:type="spellStart"/>
      <w:r>
        <w:t>Лаишевский</w:t>
      </w:r>
      <w:proofErr w:type="spellEnd"/>
      <w:r>
        <w:t xml:space="preserve">, </w:t>
      </w:r>
      <w:proofErr w:type="spellStart"/>
      <w:r>
        <w:t>Пестречинский</w:t>
      </w:r>
      <w:proofErr w:type="spellEnd"/>
      <w:r>
        <w:t xml:space="preserve">, Спасский, </w:t>
      </w:r>
      <w:proofErr w:type="spellStart"/>
      <w:r>
        <w:t>Тетюшский</w:t>
      </w:r>
      <w:proofErr w:type="spellEnd"/>
      <w:r>
        <w:t xml:space="preserve"> муниципальные районы;</w:t>
      </w:r>
    </w:p>
    <w:p w:rsidR="009263C9" w:rsidRDefault="005412D5">
      <w:pPr>
        <w:numPr>
          <w:ilvl w:val="0"/>
          <w:numId w:val="1"/>
        </w:numPr>
        <w:spacing w:after="38"/>
        <w:ind w:right="96"/>
      </w:pPr>
      <w:r>
        <w:t xml:space="preserve">июля 2014 года в </w:t>
      </w:r>
      <w:proofErr w:type="spellStart"/>
      <w:r>
        <w:t>г.Елабуге</w:t>
      </w:r>
      <w:proofErr w:type="spellEnd"/>
      <w:r>
        <w:t xml:space="preserve"> — Автозаводский, Комсомольский и Централь</w:t>
      </w:r>
      <w:r>
        <w:t xml:space="preserve">ный районы </w:t>
      </w:r>
      <w:proofErr w:type="spellStart"/>
      <w:r>
        <w:t>г.Набережные</w:t>
      </w:r>
      <w:proofErr w:type="spellEnd"/>
      <w:r>
        <w:t xml:space="preserve"> Челны, </w:t>
      </w:r>
      <w:proofErr w:type="spellStart"/>
      <w:r>
        <w:t>Актанышский</w:t>
      </w:r>
      <w:proofErr w:type="spellEnd"/>
      <w:r>
        <w:t xml:space="preserve">, </w:t>
      </w:r>
      <w:proofErr w:type="spellStart"/>
      <w:r>
        <w:t>Агрызский</w:t>
      </w:r>
      <w:proofErr w:type="spellEnd"/>
      <w:r>
        <w:t>,</w:t>
      </w:r>
    </w:p>
    <w:p w:rsidR="009263C9" w:rsidRDefault="005412D5">
      <w:pPr>
        <w:ind w:left="43" w:right="101" w:firstLine="0"/>
      </w:pPr>
      <w:proofErr w:type="spellStart"/>
      <w:r>
        <w:t>Балтасинский</w:t>
      </w:r>
      <w:proofErr w:type="spellEnd"/>
      <w:r>
        <w:t xml:space="preserve">, </w:t>
      </w:r>
      <w:proofErr w:type="spellStart"/>
      <w:r>
        <w:t>Елабужский</w:t>
      </w:r>
      <w:proofErr w:type="spellEnd"/>
      <w:r>
        <w:t xml:space="preserve">, </w:t>
      </w:r>
      <w:proofErr w:type="spellStart"/>
      <w:r>
        <w:t>Заинский</w:t>
      </w:r>
      <w:proofErr w:type="spellEnd"/>
      <w:r>
        <w:t xml:space="preserve">, </w:t>
      </w:r>
      <w:proofErr w:type="spellStart"/>
      <w:r>
        <w:t>Кукморский</w:t>
      </w:r>
      <w:proofErr w:type="spellEnd"/>
      <w:r>
        <w:t xml:space="preserve">, Нижнекамский, Менделеевский, </w:t>
      </w:r>
      <w:proofErr w:type="spellStart"/>
      <w:r>
        <w:t>Мензелинский</w:t>
      </w:r>
      <w:proofErr w:type="spellEnd"/>
      <w:r>
        <w:t xml:space="preserve">, </w:t>
      </w:r>
      <w:proofErr w:type="spellStart"/>
      <w:r>
        <w:t>Мамадышский</w:t>
      </w:r>
      <w:proofErr w:type="spellEnd"/>
      <w:r>
        <w:t xml:space="preserve">, </w:t>
      </w:r>
      <w:proofErr w:type="spellStart"/>
      <w:r>
        <w:t>Тукаевский</w:t>
      </w:r>
      <w:proofErr w:type="spellEnd"/>
      <w:r>
        <w:t>, Рыбно-</w:t>
      </w:r>
      <w:proofErr w:type="spellStart"/>
      <w:r>
        <w:t>Слободский</w:t>
      </w:r>
      <w:proofErr w:type="spellEnd"/>
      <w:r>
        <w:t xml:space="preserve">, </w:t>
      </w:r>
      <w:proofErr w:type="spellStart"/>
      <w:r>
        <w:t>Тюлячинский</w:t>
      </w:r>
      <w:proofErr w:type="spellEnd"/>
      <w:r>
        <w:t>, Сабинский муниципальные районы;</w:t>
      </w:r>
    </w:p>
    <w:p w:rsidR="009263C9" w:rsidRDefault="005412D5">
      <w:pPr>
        <w:numPr>
          <w:ilvl w:val="0"/>
          <w:numId w:val="1"/>
        </w:numPr>
        <w:ind w:right="96"/>
      </w:pPr>
      <w:r>
        <w:t xml:space="preserve">июля 2014 года в </w:t>
      </w:r>
      <w:proofErr w:type="spellStart"/>
      <w:r>
        <w:t>г.Альметьевске</w:t>
      </w:r>
      <w:proofErr w:type="spellEnd"/>
      <w:r>
        <w:t xml:space="preserve"> — </w:t>
      </w:r>
      <w:proofErr w:type="spellStart"/>
      <w:r>
        <w:t>Альметьевский</w:t>
      </w:r>
      <w:proofErr w:type="spellEnd"/>
      <w:r>
        <w:t xml:space="preserve">, </w:t>
      </w:r>
      <w:proofErr w:type="spellStart"/>
      <w:r>
        <w:t>Азнакаевский</w:t>
      </w:r>
      <w:proofErr w:type="spellEnd"/>
      <w:r>
        <w:t xml:space="preserve">, </w:t>
      </w:r>
      <w:proofErr w:type="spellStart"/>
      <w:r>
        <w:t>Аксубаевский</w:t>
      </w:r>
      <w:proofErr w:type="spellEnd"/>
      <w:r>
        <w:t xml:space="preserve">, Алексеевский, </w:t>
      </w:r>
      <w:proofErr w:type="spellStart"/>
      <w:r>
        <w:t>Алькеевский</w:t>
      </w:r>
      <w:proofErr w:type="spellEnd"/>
      <w:r>
        <w:t xml:space="preserve">, </w:t>
      </w:r>
      <w:proofErr w:type="spellStart"/>
      <w:r>
        <w:t>Бавлинский</w:t>
      </w:r>
      <w:proofErr w:type="spellEnd"/>
      <w:r>
        <w:t xml:space="preserve">, </w:t>
      </w:r>
      <w:proofErr w:type="spellStart"/>
      <w:r>
        <w:t>Бугульминский</w:t>
      </w:r>
      <w:proofErr w:type="spellEnd"/>
      <w:r>
        <w:t xml:space="preserve">, </w:t>
      </w:r>
      <w:proofErr w:type="spellStart"/>
      <w:r>
        <w:t>Лениногорский</w:t>
      </w:r>
      <w:proofErr w:type="spellEnd"/>
      <w:r>
        <w:t xml:space="preserve">, </w:t>
      </w:r>
      <w:proofErr w:type="spellStart"/>
      <w:r>
        <w:t>Муслюмовский</w:t>
      </w:r>
      <w:proofErr w:type="spellEnd"/>
      <w:r>
        <w:t xml:space="preserve">, </w:t>
      </w:r>
      <w:proofErr w:type="spellStart"/>
      <w:r>
        <w:t>Новошешминский</w:t>
      </w:r>
      <w:proofErr w:type="spellEnd"/>
      <w:r>
        <w:t xml:space="preserve">, </w:t>
      </w:r>
      <w:proofErr w:type="spellStart"/>
      <w:r>
        <w:t>Нурлатский</w:t>
      </w:r>
      <w:proofErr w:type="spellEnd"/>
      <w:r>
        <w:t xml:space="preserve">, </w:t>
      </w:r>
      <w:proofErr w:type="spellStart"/>
      <w:r>
        <w:t>Сармановский</w:t>
      </w:r>
      <w:proofErr w:type="spellEnd"/>
      <w:r>
        <w:t xml:space="preserve">, </w:t>
      </w:r>
      <w:proofErr w:type="spellStart"/>
      <w:r>
        <w:t>Черемшанский</w:t>
      </w:r>
      <w:proofErr w:type="spellEnd"/>
      <w:r>
        <w:t xml:space="preserve">, </w:t>
      </w:r>
      <w:proofErr w:type="spellStart"/>
      <w:r>
        <w:t>Чистопольский</w:t>
      </w:r>
      <w:proofErr w:type="spellEnd"/>
      <w:r>
        <w:t xml:space="preserve">, </w:t>
      </w:r>
      <w:proofErr w:type="spellStart"/>
      <w:r>
        <w:t>Ютазинский</w:t>
      </w:r>
      <w:proofErr w:type="spellEnd"/>
      <w:r>
        <w:t xml:space="preserve"> муниципальные </w:t>
      </w:r>
      <w:r>
        <w:t>районы.</w:t>
      </w:r>
    </w:p>
    <w:p w:rsidR="009263C9" w:rsidRDefault="005412D5">
      <w:pPr>
        <w:numPr>
          <w:ilvl w:val="1"/>
          <w:numId w:val="2"/>
        </w:numPr>
        <w:ind w:right="19"/>
      </w:pPr>
      <w:r>
        <w:t>На первом этапе Конкурса Уполномоченные органы организовывают презентацию Проектов продолжительностью не более 5 минут (с использованием мультимедийного, презентационного оборудования, раздаточного материала и пр.).</w:t>
      </w:r>
    </w:p>
    <w:p w:rsidR="009263C9" w:rsidRDefault="005412D5">
      <w:pPr>
        <w:numPr>
          <w:ilvl w:val="1"/>
          <w:numId w:val="2"/>
        </w:numPr>
        <w:ind w:right="19"/>
      </w:pPr>
      <w:r>
        <w:t>Конкурсная комиссия на первом эт</w:t>
      </w:r>
      <w:r>
        <w:t xml:space="preserve">апе Конкурса оценивает Проекты и производит их отбор (по 1 Проекту от каждого муниципального района и каждого района муниципального образования </w:t>
      </w:r>
      <w:proofErr w:type="spellStart"/>
      <w:r>
        <w:t>г.Казани</w:t>
      </w:r>
      <w:proofErr w:type="spellEnd"/>
      <w:r>
        <w:t xml:space="preserve"> и муниципального образования </w:t>
      </w:r>
      <w:proofErr w:type="spellStart"/>
      <w:r>
        <w:t>г.Набережные</w:t>
      </w:r>
      <w:proofErr w:type="spellEnd"/>
      <w:r>
        <w:t xml:space="preserve"> Челны) для участия в финальном этапе Конкурса, а также опреде</w:t>
      </w:r>
      <w:r>
        <w:t>ляет по 5 Проектов от каждой отборочной площадки для зачисления в резерв (из числа Проектов, не отобранных в финальный этап Конкурса).</w:t>
      </w:r>
    </w:p>
    <w:p w:rsidR="009263C9" w:rsidRDefault="005412D5">
      <w:pPr>
        <w:numPr>
          <w:ilvl w:val="1"/>
          <w:numId w:val="2"/>
        </w:numPr>
        <w:ind w:right="19"/>
      </w:pPr>
      <w:r>
        <w:t>Для проведения отбора Проектов Конкурсная комиссия оценивает Проекты по следующим критериям:</w:t>
      </w:r>
    </w:p>
    <w:p w:rsidR="009263C9" w:rsidRDefault="005412D5">
      <w:pPr>
        <w:ind w:left="739" w:right="19" w:firstLine="0"/>
      </w:pPr>
      <w:r>
        <w:t>а) соответствие Проекта пунк</w:t>
      </w:r>
      <w:r>
        <w:t>там 3.5 и 3.7 настоящего Положения;</w:t>
      </w:r>
    </w:p>
    <w:p w:rsidR="009263C9" w:rsidRDefault="005412D5">
      <w:pPr>
        <w:ind w:left="43" w:right="19"/>
      </w:pPr>
      <w:r>
        <w:t>б) соотношение затрат, связанных с реализацией Проекта, и предполагаемого эффекта от его выполнения.</w:t>
      </w:r>
    </w:p>
    <w:p w:rsidR="009263C9" w:rsidRDefault="005412D5">
      <w:pPr>
        <w:spacing w:after="421" w:line="265" w:lineRule="auto"/>
        <w:ind w:left="2756" w:right="2875" w:hanging="10"/>
        <w:jc w:val="center"/>
      </w:pPr>
      <w:r>
        <w:t>4</w:t>
      </w:r>
    </w:p>
    <w:p w:rsidR="009263C9" w:rsidRDefault="005412D5">
      <w:pPr>
        <w:numPr>
          <w:ilvl w:val="1"/>
          <w:numId w:val="2"/>
        </w:numPr>
        <w:ind w:right="19"/>
      </w:pPr>
      <w:r>
        <w:t xml:space="preserve">Финальный этап Конкурса проводится до 15 июля 2014 года в </w:t>
      </w:r>
      <w:proofErr w:type="spellStart"/>
      <w:r>
        <w:t>г.Казани</w:t>
      </w:r>
      <w:proofErr w:type="spellEnd"/>
      <w:r>
        <w:t>.</w:t>
      </w:r>
    </w:p>
    <w:p w:rsidR="009263C9" w:rsidRDefault="005412D5">
      <w:pPr>
        <w:numPr>
          <w:ilvl w:val="1"/>
          <w:numId w:val="2"/>
        </w:numPr>
        <w:spacing w:after="318"/>
        <w:ind w:right="19"/>
      </w:pPr>
      <w:r>
        <w:t xml:space="preserve">В финальном этапе Конкурса Уполномоченные органы </w:t>
      </w:r>
      <w:r>
        <w:t>организовывают презентацию Проектов продолжительностью не более З минут (с использованием мультимедийного, презентационного оборудования, раздаточного материала и пр.).</w:t>
      </w:r>
    </w:p>
    <w:p w:rsidR="009263C9" w:rsidRDefault="005412D5">
      <w:pPr>
        <w:numPr>
          <w:ilvl w:val="1"/>
          <w:numId w:val="2"/>
        </w:numPr>
        <w:ind w:right="19"/>
      </w:pPr>
      <w:r>
        <w:t>По итогам финального этапа Конкурса решением Конкурсной комиссии определяются:</w:t>
      </w:r>
    </w:p>
    <w:p w:rsidR="009263C9" w:rsidRDefault="005412D5">
      <w:pPr>
        <w:ind w:left="715" w:right="5640" w:firstLine="24"/>
      </w:pPr>
      <w:r>
        <w:t>10 побед</w:t>
      </w:r>
      <w:r>
        <w:t>ителей Конкурса; не менее 43 лауреатов Конкурса.</w:t>
      </w:r>
    </w:p>
    <w:p w:rsidR="009263C9" w:rsidRDefault="005412D5">
      <w:pPr>
        <w:spacing w:after="355"/>
        <w:ind w:left="43" w:right="19"/>
      </w:pPr>
      <w:r>
        <w:t xml:space="preserve">3.17. В случае образования экономии </w:t>
      </w:r>
      <w:proofErr w:type="spellStart"/>
      <w:r>
        <w:t>грантового</w:t>
      </w:r>
      <w:proofErr w:type="spellEnd"/>
      <w:r>
        <w:t xml:space="preserve"> фонда по итогам распределения Грантов Конкурсная комиссия на финальном этапе Конкурса </w:t>
      </w:r>
      <w:r>
        <w:lastRenderedPageBreak/>
        <w:t xml:space="preserve">распределяет экономию </w:t>
      </w:r>
      <w:proofErr w:type="spellStart"/>
      <w:r>
        <w:t>грантового</w:t>
      </w:r>
      <w:proofErr w:type="spellEnd"/>
      <w:r>
        <w:t xml:space="preserve"> фонда среди </w:t>
      </w:r>
      <w:proofErr w:type="spellStart"/>
      <w:r>
        <w:t>Грантополучателей</w:t>
      </w:r>
      <w:proofErr w:type="spellEnd"/>
      <w:r>
        <w:t xml:space="preserve"> и Проектов,</w:t>
      </w:r>
      <w:r>
        <w:t xml:space="preserve"> зачисленных в резерв. При распределении экономии </w:t>
      </w:r>
      <w:proofErr w:type="spellStart"/>
      <w:r>
        <w:t>грантового</w:t>
      </w:r>
      <w:proofErr w:type="spellEnd"/>
      <w:r>
        <w:t xml:space="preserve"> фонда Конкурсная комиссия руководствуется критериями, определенными в соответствии с пунктом 3.13.</w:t>
      </w:r>
    </w:p>
    <w:p w:rsidR="009263C9" w:rsidRDefault="005412D5">
      <w:pPr>
        <w:spacing w:after="294" w:line="250" w:lineRule="auto"/>
        <w:ind w:left="777" w:right="787" w:hanging="10"/>
        <w:jc w:val="center"/>
      </w:pPr>
      <w:r>
        <w:rPr>
          <w:sz w:val="30"/>
        </w:rPr>
        <w:t>IV. Порядок проведения заседаний Конкурсной комиссии</w:t>
      </w:r>
    </w:p>
    <w:p w:rsidR="009263C9" w:rsidRDefault="005412D5">
      <w:pPr>
        <w:ind w:left="43" w:right="19"/>
      </w:pPr>
      <w:r>
        <w:t>4.1. Конкурсная комиссия формируется из представителей исполнительных органов государственной власти Республики Татарстан, Государственного Совета Республики Татарстан, Совета муниципальных образований Республики Татарстан и общественных организаций.</w:t>
      </w:r>
    </w:p>
    <w:p w:rsidR="009263C9" w:rsidRDefault="005412D5">
      <w:pPr>
        <w:ind w:left="43" w:right="19"/>
      </w:pPr>
      <w:r>
        <w:t xml:space="preserve">4.2. </w:t>
      </w:r>
      <w:r>
        <w:t>Состав Конкурсной комиссии утверждается Кабинетом Министров Республики Татарстан.</w:t>
      </w:r>
    </w:p>
    <w:p w:rsidR="009263C9" w:rsidRDefault="005412D5">
      <w:pPr>
        <w:ind w:left="43" w:right="19"/>
      </w:pPr>
      <w:r>
        <w:t>4.3. Заседание Конкурсной комиссии правомочно, если на нем присутствует не менее 2/3 членов ее списочного состава.</w:t>
      </w:r>
    </w:p>
    <w:p w:rsidR="009263C9" w:rsidRDefault="005412D5">
      <w:pPr>
        <w:ind w:left="43" w:right="19"/>
      </w:pPr>
      <w:r>
        <w:t>4.4. Решения Конкурсной комиссии принимаются путем открытог</w:t>
      </w:r>
      <w:r>
        <w:t>о голосования и считаются принятыми, если за них проголосовало более 50 процентов присутствующих членов. В случае равенства голосов голос первого по списку сопредседателя является решающим.</w:t>
      </w:r>
    </w:p>
    <w:p w:rsidR="009263C9" w:rsidRDefault="005412D5">
      <w:pPr>
        <w:spacing w:after="363"/>
        <w:ind w:left="43" w:right="19"/>
      </w:pPr>
      <w:r>
        <w:t>4.5. Решения Конкурсной комиссии оформляются протоколом и подписыв</w:t>
      </w:r>
      <w:r>
        <w:t>аются сопредседателями Конкурсной комиссии и всеми членами, присутствующими на заседании, в 5-дневный срок, исчисляемый в рабочих днях, со дня проведения заседания Конкурсной комиссии.</w:t>
      </w:r>
    </w:p>
    <w:p w:rsidR="009263C9" w:rsidRDefault="005412D5">
      <w:pPr>
        <w:spacing w:after="294" w:line="250" w:lineRule="auto"/>
        <w:ind w:left="777" w:right="820" w:hanging="10"/>
        <w:jc w:val="center"/>
      </w:pPr>
      <w:r>
        <w:rPr>
          <w:sz w:val="30"/>
        </w:rPr>
        <w:t>V. Порядок предоставления и использования грантов</w:t>
      </w:r>
    </w:p>
    <w:p w:rsidR="009263C9" w:rsidRDefault="005412D5">
      <w:pPr>
        <w:ind w:left="43" w:right="19"/>
      </w:pPr>
      <w:r>
        <w:t xml:space="preserve">5.1. </w:t>
      </w:r>
      <w:proofErr w:type="spellStart"/>
      <w:r>
        <w:t>Грантополучатели</w:t>
      </w:r>
      <w:proofErr w:type="spellEnd"/>
      <w:r>
        <w:t xml:space="preserve"> в 10-дневный срок, исчисляемый в рабочих днях, со дня утверждения протокола итогового заседания Конкурсной комиссией на финальном этапе Конкурса заключают с Министерством экономики Республики Татарстан договор о предоставлении Гранта (далее — договор) в с</w:t>
      </w:r>
      <w:r>
        <w:t>оответствии с формой, утвержденной Министерством экономики Республики Татарстан.</w:t>
      </w:r>
    </w:p>
    <w:p w:rsidR="009263C9" w:rsidRDefault="005412D5">
      <w:pPr>
        <w:spacing w:after="367"/>
        <w:ind w:left="43" w:right="19"/>
      </w:pPr>
      <w:r>
        <w:t>5.2. На основании утверждаемого Кабинетом Министров Республики Татарстан распределения объема ассигнований и заключенных договоров 5</w:t>
      </w:r>
    </w:p>
    <w:p w:rsidR="009263C9" w:rsidRDefault="005412D5">
      <w:pPr>
        <w:spacing w:after="30"/>
        <w:ind w:left="43" w:right="19" w:firstLine="0"/>
      </w:pPr>
      <w:r>
        <w:t>Министерство финансов Республики Татарстан</w:t>
      </w:r>
      <w:r>
        <w:t xml:space="preserve"> перечисляет Гранты </w:t>
      </w:r>
      <w:proofErr w:type="spellStart"/>
      <w:r>
        <w:t>Грантополучателям</w:t>
      </w:r>
      <w:proofErr w:type="spellEnd"/>
      <w:r>
        <w:t>.</w:t>
      </w:r>
    </w:p>
    <w:p w:rsidR="009263C9" w:rsidRDefault="005412D5">
      <w:pPr>
        <w:spacing w:after="31"/>
        <w:ind w:left="43" w:right="19"/>
      </w:pPr>
      <w:r>
        <w:t xml:space="preserve">5.3. </w:t>
      </w:r>
      <w:proofErr w:type="spellStart"/>
      <w:r>
        <w:t>Грантополучатели</w:t>
      </w:r>
      <w:proofErr w:type="spellEnd"/>
      <w:r>
        <w:t xml:space="preserve"> обязаны использовать Гранты по целевому назначению.</w:t>
      </w:r>
    </w:p>
    <w:p w:rsidR="009263C9" w:rsidRDefault="005412D5">
      <w:pPr>
        <w:ind w:left="43" w:right="19"/>
      </w:pPr>
      <w:r>
        <w:t xml:space="preserve">5.4. Нецелевое использование Гранта </w:t>
      </w:r>
      <w:proofErr w:type="spellStart"/>
      <w:r>
        <w:t>Грантополучателем</w:t>
      </w:r>
      <w:proofErr w:type="spellEnd"/>
      <w:r>
        <w:t xml:space="preserve"> влечет расторжение договора в одностороннем порядке и взыскание денежных средств в соотве</w:t>
      </w:r>
      <w:r>
        <w:t>тствии с бюджетным законодательством.</w:t>
      </w:r>
    </w:p>
    <w:p w:rsidR="009263C9" w:rsidRDefault="005412D5">
      <w:pPr>
        <w:spacing w:after="30"/>
        <w:ind w:left="43" w:right="19"/>
      </w:pPr>
      <w:r>
        <w:t xml:space="preserve">5.5. В целях осуществления контроля за целевым использованием Гранта </w:t>
      </w:r>
      <w:proofErr w:type="spellStart"/>
      <w:r>
        <w:t>Грантополучатель</w:t>
      </w:r>
      <w:proofErr w:type="spellEnd"/>
      <w:r>
        <w:t xml:space="preserve"> обязан представить до 1 ноября 2014 года в Министерство экономики Республики Татарстан итоговые финансовые отчеты об использовании Г</w:t>
      </w:r>
      <w:r>
        <w:t>ранта по форме, утвержденной Министерством экономики Республики Татарстан.</w:t>
      </w:r>
    </w:p>
    <w:p w:rsidR="009263C9" w:rsidRDefault="005412D5">
      <w:pPr>
        <w:spacing w:after="30"/>
        <w:ind w:left="43" w:right="19"/>
      </w:pPr>
      <w:r>
        <w:lastRenderedPageBreak/>
        <w:t>5.6. Министерство экономики Республики Татарстан и Министерство финансов Республики Татарстан осуществляют проверку соблюдения условий, целей и порядка предоставления субсидий получ</w:t>
      </w:r>
      <w:r>
        <w:t>ателями субсидий в установленном законодательством порядке.</w:t>
      </w:r>
    </w:p>
    <w:p w:rsidR="009263C9" w:rsidRDefault="005412D5">
      <w:pPr>
        <w:spacing w:after="561"/>
        <w:ind w:left="43" w:right="19"/>
      </w:pPr>
      <w:r>
        <w:t>5.7. Контроль за целевым и эффективным использованием субсидий осуществляется Министерством экономики Республики Татарстан в соответствии с действующим законодательством.</w:t>
      </w:r>
    </w:p>
    <w:p w:rsidR="009263C9" w:rsidRDefault="005412D5">
      <w:pPr>
        <w:spacing w:after="1349" w:line="259" w:lineRule="auto"/>
        <w:ind w:left="3106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2767770" cy="12193"/>
                <wp:effectExtent l="0" t="0" r="0" b="0"/>
                <wp:docPr id="21390" name="Group 213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67770" cy="12193"/>
                          <a:chOff x="0" y="0"/>
                          <a:chExt cx="2767770" cy="12193"/>
                        </a:xfrm>
                      </wpg:grpSpPr>
                      <wps:wsp>
                        <wps:cNvPr id="21389" name="Shape 21389"/>
                        <wps:cNvSpPr/>
                        <wps:spPr>
                          <a:xfrm>
                            <a:off x="0" y="0"/>
                            <a:ext cx="2767770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7770" h="12193">
                                <a:moveTo>
                                  <a:pt x="0" y="6097"/>
                                </a:moveTo>
                                <a:lnTo>
                                  <a:pt x="2767770" y="6097"/>
                                </a:lnTo>
                              </a:path>
                            </a:pathLst>
                          </a:custGeom>
                          <a:ln w="1219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390" style="width:217.935pt;height:0.960083pt;mso-position-horizontal-relative:char;mso-position-vertical-relative:line" coordsize="27677,121">
                <v:shape id="Shape 21389" style="position:absolute;width:27677;height:121;left:0;top:0;" coordsize="2767770,12193" path="m0,6097l2767770,6097">
                  <v:stroke weight="0.96008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5412D5" w:rsidRDefault="005412D5">
      <w:pPr>
        <w:spacing w:after="0" w:line="259" w:lineRule="auto"/>
        <w:ind w:left="58" w:right="0" w:firstLine="0"/>
        <w:jc w:val="left"/>
      </w:pPr>
      <w:r>
        <w:rPr>
          <w:noProof/>
        </w:rPr>
        <w:drawing>
          <wp:inline distT="0" distB="0" distL="0" distR="0">
            <wp:extent cx="1121740" cy="94497"/>
            <wp:effectExtent l="0" t="0" r="0" b="0"/>
            <wp:docPr id="9657" name="Picture 96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57" name="Picture 9657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121740" cy="94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12D5" w:rsidRDefault="005412D5">
      <w:pPr>
        <w:spacing w:after="160" w:line="259" w:lineRule="auto"/>
        <w:ind w:left="0" w:right="0" w:firstLine="0"/>
        <w:jc w:val="left"/>
      </w:pPr>
      <w:r>
        <w:br w:type="page"/>
      </w:r>
    </w:p>
    <w:p w:rsidR="009263C9" w:rsidRDefault="009263C9">
      <w:pPr>
        <w:spacing w:after="0" w:line="259" w:lineRule="auto"/>
        <w:ind w:left="58" w:right="0" w:firstLine="0"/>
        <w:jc w:val="left"/>
      </w:pPr>
    </w:p>
    <w:p w:rsidR="009263C9" w:rsidRDefault="005412D5" w:rsidP="005412D5">
      <w:pPr>
        <w:spacing w:after="0" w:line="265" w:lineRule="auto"/>
        <w:ind w:left="2756" w:right="0" w:hanging="10"/>
        <w:jc w:val="right"/>
      </w:pPr>
      <w:r>
        <w:t>УТВЕРЖДЕН</w:t>
      </w:r>
    </w:p>
    <w:p w:rsidR="009263C9" w:rsidRDefault="005412D5">
      <w:pPr>
        <w:spacing w:after="3" w:line="254" w:lineRule="auto"/>
        <w:ind w:left="5084" w:right="1267" w:hanging="10"/>
        <w:jc w:val="right"/>
      </w:pPr>
      <w:r>
        <w:t>постановлением Кабинета Министров Республики Татарстан от 16.06.</w:t>
      </w:r>
      <w:r>
        <w:t>2014 № 41</w:t>
      </w:r>
      <w:r>
        <w:t>6</w:t>
      </w:r>
    </w:p>
    <w:p w:rsidR="009263C9" w:rsidRDefault="009263C9">
      <w:pPr>
        <w:spacing w:after="715" w:line="259" w:lineRule="auto"/>
        <w:ind w:left="8506" w:right="0" w:firstLine="0"/>
        <w:jc w:val="left"/>
      </w:pPr>
      <w:bookmarkStart w:id="0" w:name="_GoBack"/>
      <w:bookmarkEnd w:id="0"/>
    </w:p>
    <w:p w:rsidR="009263C9" w:rsidRDefault="005412D5">
      <w:pPr>
        <w:spacing w:after="12" w:line="250" w:lineRule="auto"/>
        <w:ind w:left="777" w:right="681" w:hanging="10"/>
        <w:jc w:val="center"/>
      </w:pPr>
      <w:r>
        <w:rPr>
          <w:sz w:val="30"/>
        </w:rPr>
        <w:t>СОСТАВ</w:t>
      </w:r>
    </w:p>
    <w:p w:rsidR="009263C9" w:rsidRDefault="005412D5">
      <w:pPr>
        <w:spacing w:after="0" w:line="265" w:lineRule="auto"/>
        <w:ind w:left="2756" w:right="2659" w:hanging="10"/>
        <w:jc w:val="center"/>
      </w:pPr>
      <w:r>
        <w:t>Комиссии по проведению</w:t>
      </w:r>
    </w:p>
    <w:p w:rsidR="009263C9" w:rsidRDefault="005412D5">
      <w:pPr>
        <w:spacing w:after="112" w:line="259" w:lineRule="auto"/>
        <w:ind w:left="797" w:right="302" w:firstLine="1685"/>
        <w:jc w:val="left"/>
      </w:pPr>
      <w:r>
        <w:rPr>
          <w:sz w:val="30"/>
        </w:rPr>
        <w:t>Конкурса народных социальных проектов муниципальных районов (городских округов) Республики Татарстан</w:t>
      </w:r>
    </w:p>
    <w:tbl>
      <w:tblPr>
        <w:tblStyle w:val="TableGrid"/>
        <w:tblW w:w="10311" w:type="dxa"/>
        <w:tblInd w:w="110" w:type="dxa"/>
        <w:tblCellMar>
          <w:top w:w="4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42"/>
        <w:gridCol w:w="7469"/>
      </w:tblGrid>
      <w:tr w:rsidR="009263C9">
        <w:trPr>
          <w:trHeight w:val="289"/>
        </w:trPr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9263C9" w:rsidRDefault="005412D5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Ратникова</w:t>
            </w:r>
            <w:proofErr w:type="spellEnd"/>
            <w:r>
              <w:t xml:space="preserve"> Римма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</w:tcPr>
          <w:p w:rsidR="009263C9" w:rsidRDefault="005412D5">
            <w:pPr>
              <w:spacing w:after="0" w:line="259" w:lineRule="auto"/>
              <w:ind w:left="0" w:right="86" w:firstLine="0"/>
              <w:jc w:val="right"/>
            </w:pPr>
            <w:r>
              <w:t>заместитель Председателя Государственного Совета</w:t>
            </w:r>
          </w:p>
        </w:tc>
      </w:tr>
      <w:tr w:rsidR="009263C9">
        <w:trPr>
          <w:trHeight w:val="820"/>
        </w:trPr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9263C9" w:rsidRDefault="005412D5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Атласовна</w:t>
            </w:r>
            <w:proofErr w:type="spellEnd"/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</w:tcPr>
          <w:p w:rsidR="009263C9" w:rsidRDefault="005412D5">
            <w:pPr>
              <w:spacing w:after="0" w:line="259" w:lineRule="auto"/>
              <w:ind w:left="423" w:right="0" w:hanging="5"/>
            </w:pPr>
            <w:r>
              <w:t>Республики Татарстан, сопредседатель Конкурсной комиссии (по согласованию)</w:t>
            </w:r>
          </w:p>
        </w:tc>
      </w:tr>
      <w:tr w:rsidR="009263C9">
        <w:trPr>
          <w:trHeight w:val="479"/>
        </w:trPr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63C9" w:rsidRDefault="005412D5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Шагиахметов</w:t>
            </w:r>
            <w:proofErr w:type="spellEnd"/>
            <w:r>
              <w:t xml:space="preserve"> </w:t>
            </w:r>
            <w:proofErr w:type="spellStart"/>
            <w:r>
              <w:t>Мидхат</w:t>
            </w:r>
            <w:proofErr w:type="spellEnd"/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63C9" w:rsidRDefault="005412D5">
            <w:pPr>
              <w:tabs>
                <w:tab w:val="center" w:pos="919"/>
                <w:tab w:val="center" w:pos="2724"/>
                <w:tab w:val="center" w:pos="4740"/>
                <w:tab w:val="right" w:pos="7469"/>
              </w:tabs>
              <w:spacing w:after="0" w:line="259" w:lineRule="auto"/>
              <w:ind w:left="0" w:right="0" w:firstLine="0"/>
              <w:jc w:val="left"/>
            </w:pPr>
            <w:r>
              <w:tab/>
              <w:t xml:space="preserve">министр </w:t>
            </w:r>
            <w:r>
              <w:tab/>
              <w:t xml:space="preserve">экономики </w:t>
            </w:r>
            <w:r>
              <w:tab/>
              <w:t xml:space="preserve">Республики </w:t>
            </w:r>
            <w:r>
              <w:tab/>
              <w:t>Татарстан,</w:t>
            </w:r>
          </w:p>
        </w:tc>
      </w:tr>
      <w:tr w:rsidR="009263C9">
        <w:trPr>
          <w:trHeight w:val="483"/>
        </w:trPr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9263C9" w:rsidRDefault="005412D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>Рафкатович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</w:tcPr>
          <w:p w:rsidR="009263C9" w:rsidRDefault="005412D5">
            <w:pPr>
              <w:spacing w:after="0" w:line="259" w:lineRule="auto"/>
              <w:ind w:left="418" w:right="0" w:firstLine="0"/>
              <w:jc w:val="left"/>
            </w:pPr>
            <w:r>
              <w:t>сопредседатель Конкурсной комиссии</w:t>
            </w:r>
          </w:p>
        </w:tc>
      </w:tr>
      <w:tr w:rsidR="009263C9">
        <w:trPr>
          <w:trHeight w:val="489"/>
        </w:trPr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63C9" w:rsidRDefault="005412D5">
            <w:pPr>
              <w:spacing w:after="0" w:line="259" w:lineRule="auto"/>
              <w:ind w:left="0" w:right="0" w:firstLine="0"/>
              <w:jc w:val="left"/>
            </w:pPr>
            <w:r>
              <w:t>Шакиров Минсагит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63C9" w:rsidRDefault="005412D5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26"/>
              </w:rPr>
              <w:t>председатель Совета муниципальных образований</w:t>
            </w:r>
          </w:p>
        </w:tc>
      </w:tr>
      <w:tr w:rsidR="009263C9">
        <w:trPr>
          <w:trHeight w:val="814"/>
        </w:trPr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9263C9" w:rsidRDefault="005412D5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sz w:val="26"/>
              </w:rPr>
              <w:t>Закирович</w:t>
            </w:r>
            <w:proofErr w:type="spellEnd"/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</w:tcPr>
          <w:p w:rsidR="009263C9" w:rsidRDefault="005412D5">
            <w:pPr>
              <w:spacing w:after="0" w:line="259" w:lineRule="auto"/>
              <w:ind w:left="379" w:right="0" w:hanging="5"/>
            </w:pPr>
            <w:r>
              <w:t>Республики Татарстан, сопредседатель Конкурсной комиссии (по согласованию)</w:t>
            </w:r>
          </w:p>
        </w:tc>
      </w:tr>
      <w:tr w:rsidR="009263C9">
        <w:trPr>
          <w:trHeight w:val="487"/>
        </w:trPr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63C9" w:rsidRDefault="005412D5">
            <w:pPr>
              <w:spacing w:after="0" w:line="259" w:lineRule="auto"/>
              <w:ind w:left="5" w:right="0" w:firstLine="0"/>
              <w:jc w:val="left"/>
            </w:pPr>
            <w:proofErr w:type="spellStart"/>
            <w:r>
              <w:rPr>
                <w:sz w:val="26"/>
              </w:rPr>
              <w:t>Гильманова</w:t>
            </w:r>
            <w:proofErr w:type="spellEnd"/>
            <w:r>
              <w:rPr>
                <w:sz w:val="26"/>
              </w:rPr>
              <w:t xml:space="preserve"> Алсу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63C9" w:rsidRDefault="005412D5">
            <w:pPr>
              <w:spacing w:after="0" w:line="259" w:lineRule="auto"/>
              <w:ind w:left="0" w:right="14" w:firstLine="0"/>
              <w:jc w:val="right"/>
            </w:pPr>
            <w:r>
              <w:t>начальник отдела развития муниципальных образований</w:t>
            </w:r>
          </w:p>
        </w:tc>
      </w:tr>
      <w:tr w:rsidR="009263C9">
        <w:trPr>
          <w:trHeight w:val="881"/>
        </w:trPr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9263C9" w:rsidRDefault="005412D5">
            <w:pPr>
              <w:spacing w:after="0" w:line="259" w:lineRule="auto"/>
              <w:ind w:left="5" w:right="0" w:firstLine="0"/>
              <w:jc w:val="left"/>
            </w:pPr>
            <w:proofErr w:type="spellStart"/>
            <w:r>
              <w:rPr>
                <w:sz w:val="26"/>
              </w:rPr>
              <w:t>Рауилевна</w:t>
            </w:r>
            <w:proofErr w:type="spellEnd"/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</w:tcPr>
          <w:p w:rsidR="009263C9" w:rsidRDefault="005412D5">
            <w:pPr>
              <w:spacing w:after="0" w:line="259" w:lineRule="auto"/>
              <w:ind w:left="408" w:right="14" w:hanging="5"/>
            </w:pPr>
            <w:r>
              <w:t>управления территориального развития Министерства экономики Республики Татарстан, секретарь Конкурсной комиссии</w:t>
            </w:r>
          </w:p>
        </w:tc>
      </w:tr>
    </w:tbl>
    <w:p w:rsidR="009263C9" w:rsidRDefault="005412D5">
      <w:pPr>
        <w:spacing w:after="53"/>
        <w:ind w:left="43" w:right="19" w:firstLine="0"/>
      </w:pPr>
      <w:r>
        <w:t>Члены Конкурсной комиссии:</w:t>
      </w:r>
    </w:p>
    <w:tbl>
      <w:tblPr>
        <w:tblStyle w:val="TableGrid"/>
        <w:tblW w:w="10316" w:type="dxa"/>
        <w:tblInd w:w="86" w:type="dxa"/>
        <w:tblCellMar>
          <w:top w:w="5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221"/>
        <w:gridCol w:w="7095"/>
      </w:tblGrid>
      <w:tr w:rsidR="009263C9">
        <w:trPr>
          <w:trHeight w:val="794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9263C9" w:rsidRDefault="005412D5">
            <w:pPr>
              <w:spacing w:after="0" w:line="259" w:lineRule="auto"/>
              <w:ind w:left="14" w:right="0" w:firstLine="0"/>
              <w:jc w:val="left"/>
            </w:pPr>
            <w:r>
              <w:t>Анфимова Алла Леонидовна</w:t>
            </w:r>
          </w:p>
        </w:tc>
        <w:tc>
          <w:tcPr>
            <w:tcW w:w="7095" w:type="dxa"/>
            <w:tcBorders>
              <w:top w:val="nil"/>
              <w:left w:val="nil"/>
              <w:bottom w:val="nil"/>
              <w:right w:val="nil"/>
            </w:tcBorders>
          </w:tcPr>
          <w:p w:rsidR="009263C9" w:rsidRDefault="005412D5">
            <w:pPr>
              <w:spacing w:after="0" w:line="259" w:lineRule="auto"/>
              <w:ind w:left="43" w:right="0" w:firstLine="0"/>
              <w:jc w:val="left"/>
            </w:pPr>
            <w:r>
              <w:t>заместитель министра финансов Республики Татарстан</w:t>
            </w:r>
          </w:p>
        </w:tc>
      </w:tr>
      <w:tr w:rsidR="009263C9">
        <w:trPr>
          <w:trHeight w:val="481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63C9" w:rsidRDefault="005412D5">
            <w:pPr>
              <w:spacing w:after="0" w:line="259" w:lineRule="auto"/>
              <w:ind w:left="10" w:right="0" w:firstLine="0"/>
              <w:jc w:val="left"/>
            </w:pPr>
            <w:r>
              <w:t xml:space="preserve">Гарипов </w:t>
            </w:r>
            <w:proofErr w:type="spellStart"/>
            <w:r>
              <w:t>Ильнур</w:t>
            </w:r>
            <w:proofErr w:type="spellEnd"/>
          </w:p>
        </w:tc>
        <w:tc>
          <w:tcPr>
            <w:tcW w:w="7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63C9" w:rsidRDefault="005412D5">
            <w:pPr>
              <w:spacing w:after="0" w:line="259" w:lineRule="auto"/>
              <w:ind w:left="10" w:right="0" w:firstLine="0"/>
            </w:pPr>
            <w:r>
              <w:t>заместитель Руководителя Аппарата Президента</w:t>
            </w:r>
          </w:p>
        </w:tc>
      </w:tr>
      <w:tr w:rsidR="009263C9">
        <w:trPr>
          <w:trHeight w:val="800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9263C9" w:rsidRDefault="005412D5">
            <w:pPr>
              <w:spacing w:after="0" w:line="259" w:lineRule="auto"/>
              <w:ind w:left="5" w:right="0" w:firstLine="0"/>
              <w:jc w:val="left"/>
            </w:pPr>
            <w:proofErr w:type="spellStart"/>
            <w:r>
              <w:t>Махмутович</w:t>
            </w:r>
            <w:proofErr w:type="spellEnd"/>
          </w:p>
        </w:tc>
        <w:tc>
          <w:tcPr>
            <w:tcW w:w="7095" w:type="dxa"/>
            <w:tcBorders>
              <w:top w:val="nil"/>
              <w:left w:val="nil"/>
              <w:bottom w:val="nil"/>
              <w:right w:val="nil"/>
            </w:tcBorders>
          </w:tcPr>
          <w:p w:rsidR="009263C9" w:rsidRDefault="005412D5">
            <w:pPr>
              <w:spacing w:after="0" w:line="259" w:lineRule="auto"/>
              <w:ind w:left="0" w:right="0" w:firstLine="5"/>
            </w:pPr>
            <w:r>
              <w:t>Республики Татарстан — начальник Управления по работе с территориями Президента Республики Татарстан</w:t>
            </w:r>
          </w:p>
        </w:tc>
      </w:tr>
      <w:tr w:rsidR="009263C9">
        <w:trPr>
          <w:trHeight w:val="475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63C9" w:rsidRDefault="005412D5">
            <w:pPr>
              <w:spacing w:after="0" w:line="259" w:lineRule="auto"/>
              <w:ind w:left="0" w:right="0" w:firstLine="0"/>
              <w:jc w:val="left"/>
            </w:pPr>
            <w:r>
              <w:t>Кондратьев Андрей</w:t>
            </w:r>
          </w:p>
        </w:tc>
        <w:tc>
          <w:tcPr>
            <w:tcW w:w="7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63C9" w:rsidRDefault="005412D5">
            <w:pPr>
              <w:spacing w:after="0" w:line="259" w:lineRule="auto"/>
              <w:ind w:left="29" w:right="0" w:firstLine="0"/>
            </w:pPr>
            <w:r>
              <w:t>руководитель Исполнительного комитета Татарстанского</w:t>
            </w:r>
          </w:p>
        </w:tc>
      </w:tr>
      <w:tr w:rsidR="009263C9">
        <w:trPr>
          <w:trHeight w:val="809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9263C9" w:rsidRDefault="005412D5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6"/>
              </w:rPr>
              <w:t>Станиславович</w:t>
            </w:r>
          </w:p>
        </w:tc>
        <w:tc>
          <w:tcPr>
            <w:tcW w:w="7095" w:type="dxa"/>
            <w:tcBorders>
              <w:top w:val="nil"/>
              <w:left w:val="nil"/>
              <w:bottom w:val="nil"/>
              <w:right w:val="nil"/>
            </w:tcBorders>
          </w:tcPr>
          <w:p w:rsidR="009263C9" w:rsidRDefault="005412D5">
            <w:pPr>
              <w:spacing w:after="0" w:line="259" w:lineRule="auto"/>
              <w:ind w:left="39" w:right="0" w:hanging="10"/>
              <w:jc w:val="left"/>
            </w:pPr>
            <w:r>
              <w:t>регионального отделения партии «Единая Россия» (по согласованию)</w:t>
            </w:r>
          </w:p>
        </w:tc>
      </w:tr>
      <w:tr w:rsidR="009263C9">
        <w:trPr>
          <w:trHeight w:val="482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63C9" w:rsidRDefault="005412D5">
            <w:pPr>
              <w:spacing w:after="0" w:line="259" w:lineRule="auto"/>
              <w:ind w:left="0" w:right="0" w:firstLine="0"/>
              <w:jc w:val="left"/>
            </w:pPr>
            <w:r>
              <w:t>Мустафин Данил</w:t>
            </w:r>
          </w:p>
        </w:tc>
        <w:tc>
          <w:tcPr>
            <w:tcW w:w="7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63C9" w:rsidRDefault="005412D5">
            <w:pPr>
              <w:spacing w:after="0" w:line="259" w:lineRule="auto"/>
              <w:ind w:left="38" w:right="0" w:firstLine="0"/>
            </w:pPr>
            <w:r>
              <w:t>первый заместитель министра образования и науки</w:t>
            </w:r>
          </w:p>
        </w:tc>
      </w:tr>
      <w:tr w:rsidR="009263C9">
        <w:trPr>
          <w:trHeight w:val="292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9263C9" w:rsidRDefault="005412D5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Махмутович</w:t>
            </w:r>
            <w:proofErr w:type="spellEnd"/>
          </w:p>
        </w:tc>
        <w:tc>
          <w:tcPr>
            <w:tcW w:w="7095" w:type="dxa"/>
            <w:tcBorders>
              <w:top w:val="nil"/>
              <w:left w:val="nil"/>
              <w:bottom w:val="nil"/>
              <w:right w:val="nil"/>
            </w:tcBorders>
          </w:tcPr>
          <w:p w:rsidR="009263C9" w:rsidRDefault="005412D5">
            <w:pPr>
              <w:spacing w:after="0" w:line="259" w:lineRule="auto"/>
              <w:ind w:left="34" w:right="0" w:firstLine="0"/>
              <w:jc w:val="left"/>
            </w:pPr>
            <w:r>
              <w:t>Республики Татарстан</w:t>
            </w:r>
          </w:p>
        </w:tc>
      </w:tr>
    </w:tbl>
    <w:p w:rsidR="009263C9" w:rsidRDefault="005412D5">
      <w:pPr>
        <w:spacing w:after="219" w:line="265" w:lineRule="auto"/>
        <w:ind w:left="2756" w:right="2717" w:hanging="10"/>
        <w:jc w:val="center"/>
      </w:pPr>
      <w:r>
        <w:t>2</w:t>
      </w:r>
    </w:p>
    <w:tbl>
      <w:tblPr>
        <w:tblStyle w:val="TableGrid"/>
        <w:tblW w:w="10292" w:type="dxa"/>
        <w:tblInd w:w="19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221"/>
        <w:gridCol w:w="7071"/>
      </w:tblGrid>
      <w:tr w:rsidR="009263C9">
        <w:trPr>
          <w:trHeight w:val="799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9263C9" w:rsidRDefault="005412D5">
            <w:pPr>
              <w:spacing w:after="0" w:line="259" w:lineRule="auto"/>
              <w:ind w:left="24" w:right="0" w:firstLine="5"/>
              <w:jc w:val="left"/>
            </w:pPr>
            <w:proofErr w:type="spellStart"/>
            <w:r>
              <w:t>Нигматуллина</w:t>
            </w:r>
            <w:proofErr w:type="spellEnd"/>
            <w:r>
              <w:t xml:space="preserve"> Гузель Азатовна</w:t>
            </w:r>
          </w:p>
        </w:tc>
        <w:tc>
          <w:tcPr>
            <w:tcW w:w="7071" w:type="dxa"/>
            <w:tcBorders>
              <w:top w:val="nil"/>
              <w:left w:val="nil"/>
              <w:bottom w:val="nil"/>
              <w:right w:val="nil"/>
            </w:tcBorders>
          </w:tcPr>
          <w:p w:rsidR="009263C9" w:rsidRDefault="005412D5">
            <w:pPr>
              <w:spacing w:after="0" w:line="259" w:lineRule="auto"/>
              <w:ind w:left="58" w:right="0" w:firstLine="0"/>
              <w:jc w:val="left"/>
            </w:pPr>
            <w:r>
              <w:t>заместитель министра культуры Республики Татарстан</w:t>
            </w:r>
          </w:p>
        </w:tc>
      </w:tr>
      <w:tr w:rsidR="009263C9">
        <w:trPr>
          <w:trHeight w:val="495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63C9" w:rsidRDefault="005412D5">
            <w:pPr>
              <w:spacing w:after="0" w:line="259" w:lineRule="auto"/>
              <w:ind w:left="24" w:right="0" w:firstLine="0"/>
              <w:jc w:val="left"/>
            </w:pPr>
            <w:proofErr w:type="spellStart"/>
            <w:r>
              <w:t>Саетова</w:t>
            </w:r>
            <w:proofErr w:type="spellEnd"/>
            <w:r>
              <w:t xml:space="preserve"> Лиана</w:t>
            </w:r>
          </w:p>
        </w:tc>
        <w:tc>
          <w:tcPr>
            <w:tcW w:w="7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63C9" w:rsidRDefault="005412D5">
            <w:pPr>
              <w:spacing w:after="0" w:line="259" w:lineRule="auto"/>
              <w:ind w:left="48" w:right="0" w:firstLine="0"/>
            </w:pPr>
            <w:r>
              <w:t>заместитель председателя Государственного комитета</w:t>
            </w:r>
          </w:p>
        </w:tc>
      </w:tr>
      <w:tr w:rsidR="009263C9">
        <w:trPr>
          <w:trHeight w:val="484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9263C9" w:rsidRDefault="005412D5">
            <w:pPr>
              <w:spacing w:after="0" w:line="259" w:lineRule="auto"/>
              <w:ind w:left="14" w:right="0" w:firstLine="0"/>
              <w:jc w:val="left"/>
            </w:pPr>
            <w:proofErr w:type="spellStart"/>
            <w:r>
              <w:t>Марселевна</w:t>
            </w:r>
            <w:proofErr w:type="spellEnd"/>
          </w:p>
        </w:tc>
        <w:tc>
          <w:tcPr>
            <w:tcW w:w="7071" w:type="dxa"/>
            <w:tcBorders>
              <w:top w:val="nil"/>
              <w:left w:val="nil"/>
              <w:bottom w:val="nil"/>
              <w:right w:val="nil"/>
            </w:tcBorders>
          </w:tcPr>
          <w:p w:rsidR="009263C9" w:rsidRDefault="005412D5">
            <w:pPr>
              <w:spacing w:after="0" w:line="259" w:lineRule="auto"/>
              <w:ind w:left="48" w:right="0" w:firstLine="0"/>
              <w:jc w:val="left"/>
            </w:pPr>
            <w:r>
              <w:t>Республики Татарстан по туризму</w:t>
            </w:r>
          </w:p>
        </w:tc>
      </w:tr>
      <w:tr w:rsidR="009263C9">
        <w:trPr>
          <w:trHeight w:val="487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63C9" w:rsidRDefault="005412D5">
            <w:pPr>
              <w:spacing w:after="0" w:line="259" w:lineRule="auto"/>
              <w:ind w:left="14" w:right="0" w:firstLine="0"/>
              <w:jc w:val="left"/>
            </w:pPr>
            <w:r>
              <w:t>Титов Николай</w:t>
            </w:r>
          </w:p>
        </w:tc>
        <w:tc>
          <w:tcPr>
            <w:tcW w:w="7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63C9" w:rsidRDefault="005412D5">
            <w:pPr>
              <w:spacing w:after="0" w:line="259" w:lineRule="auto"/>
              <w:ind w:left="48" w:right="0" w:firstLine="0"/>
            </w:pPr>
            <w:r>
              <w:t>первый заместитель министра сельского хозяйства и</w:t>
            </w:r>
          </w:p>
        </w:tc>
      </w:tr>
      <w:tr w:rsidR="009263C9">
        <w:trPr>
          <w:trHeight w:val="484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9263C9" w:rsidRDefault="005412D5">
            <w:pPr>
              <w:spacing w:after="0" w:line="259" w:lineRule="auto"/>
              <w:ind w:left="10" w:right="0" w:firstLine="0"/>
              <w:jc w:val="left"/>
            </w:pPr>
            <w:r>
              <w:t>Леонидович</w:t>
            </w:r>
          </w:p>
        </w:tc>
        <w:tc>
          <w:tcPr>
            <w:tcW w:w="7071" w:type="dxa"/>
            <w:tcBorders>
              <w:top w:val="nil"/>
              <w:left w:val="nil"/>
              <w:bottom w:val="nil"/>
              <w:right w:val="nil"/>
            </w:tcBorders>
          </w:tcPr>
          <w:p w:rsidR="009263C9" w:rsidRDefault="005412D5">
            <w:pPr>
              <w:spacing w:after="0" w:line="259" w:lineRule="auto"/>
              <w:ind w:left="53" w:right="0" w:firstLine="0"/>
              <w:jc w:val="left"/>
            </w:pPr>
            <w:r>
              <w:t>продовольствия Республики Татарстан</w:t>
            </w:r>
          </w:p>
        </w:tc>
      </w:tr>
      <w:tr w:rsidR="009263C9">
        <w:trPr>
          <w:trHeight w:val="485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63C9" w:rsidRDefault="005412D5">
            <w:pPr>
              <w:spacing w:after="0" w:line="259" w:lineRule="auto"/>
              <w:ind w:left="14" w:right="0" w:firstLine="0"/>
              <w:jc w:val="left"/>
            </w:pPr>
            <w:proofErr w:type="spellStart"/>
            <w:r>
              <w:t>Ханифов</w:t>
            </w:r>
            <w:proofErr w:type="spellEnd"/>
            <w:r>
              <w:t xml:space="preserve"> </w:t>
            </w:r>
            <w:proofErr w:type="spellStart"/>
            <w:r>
              <w:t>Фарит</w:t>
            </w:r>
            <w:proofErr w:type="spellEnd"/>
          </w:p>
        </w:tc>
        <w:tc>
          <w:tcPr>
            <w:tcW w:w="7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63C9" w:rsidRDefault="005412D5">
            <w:pPr>
              <w:tabs>
                <w:tab w:val="center" w:pos="2235"/>
                <w:tab w:val="center" w:pos="4123"/>
                <w:tab w:val="right" w:pos="7071"/>
              </w:tabs>
              <w:spacing w:after="0" w:line="259" w:lineRule="auto"/>
              <w:ind w:left="0" w:right="0" w:firstLine="0"/>
              <w:jc w:val="left"/>
            </w:pPr>
            <w:r>
              <w:t>первый</w:t>
            </w:r>
            <w:r>
              <w:tab/>
              <w:t>заместитель</w:t>
            </w:r>
            <w:r>
              <w:tab/>
              <w:t>министра</w:t>
            </w:r>
            <w:r>
              <w:tab/>
              <w:t>строительства,</w:t>
            </w:r>
          </w:p>
        </w:tc>
      </w:tr>
      <w:tr w:rsidR="009263C9">
        <w:trPr>
          <w:trHeight w:val="808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9263C9" w:rsidRDefault="005412D5">
            <w:pPr>
              <w:spacing w:after="0" w:line="259" w:lineRule="auto"/>
              <w:ind w:left="14" w:right="0" w:firstLine="0"/>
              <w:jc w:val="left"/>
            </w:pPr>
            <w:proofErr w:type="spellStart"/>
            <w:r>
              <w:t>Мударисович</w:t>
            </w:r>
            <w:proofErr w:type="spellEnd"/>
          </w:p>
        </w:tc>
        <w:tc>
          <w:tcPr>
            <w:tcW w:w="7071" w:type="dxa"/>
            <w:tcBorders>
              <w:top w:val="nil"/>
              <w:left w:val="nil"/>
              <w:bottom w:val="nil"/>
              <w:right w:val="nil"/>
            </w:tcBorders>
          </w:tcPr>
          <w:p w:rsidR="009263C9" w:rsidRDefault="005412D5">
            <w:pPr>
              <w:spacing w:after="0" w:line="259" w:lineRule="auto"/>
              <w:ind w:left="38" w:right="0" w:firstLine="10"/>
              <w:jc w:val="left"/>
            </w:pPr>
            <w:r>
              <w:t>архитектуры и жилищно-коммунального хозяйства Республики Татарстан</w:t>
            </w:r>
          </w:p>
        </w:tc>
      </w:tr>
      <w:tr w:rsidR="009263C9">
        <w:trPr>
          <w:trHeight w:val="487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63C9" w:rsidRDefault="005412D5">
            <w:pPr>
              <w:spacing w:after="0" w:line="259" w:lineRule="auto"/>
              <w:ind w:left="5" w:right="0" w:firstLine="0"/>
              <w:jc w:val="left"/>
            </w:pPr>
            <w:r>
              <w:t>Хасанов Айрат</w:t>
            </w:r>
          </w:p>
        </w:tc>
        <w:tc>
          <w:tcPr>
            <w:tcW w:w="7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63C9" w:rsidRDefault="005412D5">
            <w:pPr>
              <w:spacing w:after="0" w:line="259" w:lineRule="auto"/>
              <w:ind w:left="38" w:right="0" w:firstLine="0"/>
            </w:pPr>
            <w:r>
              <w:t>первый заместитель министра труда, занятости и</w:t>
            </w:r>
          </w:p>
        </w:tc>
      </w:tr>
      <w:tr w:rsidR="009263C9">
        <w:trPr>
          <w:trHeight w:val="499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9263C9" w:rsidRDefault="005412D5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Радикович</w:t>
            </w:r>
            <w:proofErr w:type="spellEnd"/>
          </w:p>
        </w:tc>
        <w:tc>
          <w:tcPr>
            <w:tcW w:w="7071" w:type="dxa"/>
            <w:tcBorders>
              <w:top w:val="nil"/>
              <w:left w:val="nil"/>
              <w:bottom w:val="nil"/>
              <w:right w:val="nil"/>
            </w:tcBorders>
          </w:tcPr>
          <w:p w:rsidR="009263C9" w:rsidRDefault="005412D5">
            <w:pPr>
              <w:spacing w:after="0" w:line="259" w:lineRule="auto"/>
              <w:ind w:left="43" w:right="0" w:firstLine="0"/>
              <w:jc w:val="left"/>
            </w:pPr>
            <w:r>
              <w:t>социальной защиты Республики Татарстан</w:t>
            </w:r>
          </w:p>
        </w:tc>
      </w:tr>
      <w:tr w:rsidR="009263C9">
        <w:trPr>
          <w:trHeight w:val="504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63C9" w:rsidRDefault="005412D5">
            <w:pPr>
              <w:spacing w:after="0" w:line="259" w:lineRule="auto"/>
              <w:ind w:left="0" w:right="0" w:firstLine="0"/>
              <w:jc w:val="left"/>
            </w:pPr>
            <w:r>
              <w:t>Шарапов Азат</w:t>
            </w:r>
          </w:p>
        </w:tc>
        <w:tc>
          <w:tcPr>
            <w:tcW w:w="7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63C9" w:rsidRDefault="005412D5">
            <w:pPr>
              <w:spacing w:after="0" w:line="259" w:lineRule="auto"/>
              <w:ind w:left="0" w:right="0" w:firstLine="0"/>
            </w:pPr>
            <w:r>
              <w:t>первый заместитель министра по делам молодежи и</w:t>
            </w:r>
          </w:p>
        </w:tc>
      </w:tr>
      <w:tr w:rsidR="009263C9">
        <w:trPr>
          <w:trHeight w:val="534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3C9" w:rsidRDefault="005412D5">
            <w:pPr>
              <w:spacing w:after="0" w:line="259" w:lineRule="auto"/>
              <w:ind w:left="0" w:right="0" w:firstLine="0"/>
              <w:jc w:val="left"/>
            </w:pPr>
            <w:r>
              <w:t>Рафикович</w:t>
            </w:r>
          </w:p>
        </w:tc>
        <w:tc>
          <w:tcPr>
            <w:tcW w:w="7071" w:type="dxa"/>
            <w:tcBorders>
              <w:top w:val="nil"/>
              <w:left w:val="nil"/>
              <w:bottom w:val="nil"/>
              <w:right w:val="nil"/>
            </w:tcBorders>
          </w:tcPr>
          <w:p w:rsidR="009263C9" w:rsidRDefault="005412D5">
            <w:pPr>
              <w:spacing w:after="0" w:line="259" w:lineRule="auto"/>
              <w:ind w:left="5" w:right="0" w:firstLine="0"/>
              <w:jc w:val="left"/>
            </w:pPr>
            <w:r>
              <w:t>спорту Республики Татарстан</w:t>
            </w:r>
          </w:p>
        </w:tc>
      </w:tr>
      <w:tr w:rsidR="009263C9">
        <w:trPr>
          <w:trHeight w:val="515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63C9" w:rsidRDefault="005412D5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Шарифуллин</w:t>
            </w:r>
            <w:proofErr w:type="spellEnd"/>
            <w:r>
              <w:t xml:space="preserve"> Марат</w:t>
            </w:r>
          </w:p>
        </w:tc>
        <w:tc>
          <w:tcPr>
            <w:tcW w:w="7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63C9" w:rsidRDefault="005412D5">
            <w:pPr>
              <w:spacing w:after="0" w:line="259" w:lineRule="auto"/>
              <w:ind w:left="0" w:right="0" w:firstLine="0"/>
              <w:jc w:val="left"/>
            </w:pPr>
            <w:r>
              <w:t>заместитель министра экономики Республики Татарстан.</w:t>
            </w:r>
          </w:p>
        </w:tc>
      </w:tr>
    </w:tbl>
    <w:p w:rsidR="009263C9" w:rsidRDefault="005412D5">
      <w:pPr>
        <w:spacing w:after="596" w:line="259" w:lineRule="auto"/>
        <w:ind w:left="24" w:right="0" w:firstLine="0"/>
        <w:jc w:val="left"/>
      </w:pPr>
      <w:proofErr w:type="spellStart"/>
      <w:r>
        <w:rPr>
          <w:sz w:val="26"/>
        </w:rPr>
        <w:t>Дамирович</w:t>
      </w:r>
      <w:proofErr w:type="spellEnd"/>
    </w:p>
    <w:p w:rsidR="009263C9" w:rsidRDefault="005412D5">
      <w:pPr>
        <w:spacing w:after="1656" w:line="259" w:lineRule="auto"/>
        <w:ind w:left="2928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2767770" cy="12193"/>
                <wp:effectExtent l="0" t="0" r="0" b="0"/>
                <wp:docPr id="21392" name="Group 213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67770" cy="12193"/>
                          <a:chOff x="0" y="0"/>
                          <a:chExt cx="2767770" cy="12193"/>
                        </a:xfrm>
                      </wpg:grpSpPr>
                      <wps:wsp>
                        <wps:cNvPr id="21391" name="Shape 21391"/>
                        <wps:cNvSpPr/>
                        <wps:spPr>
                          <a:xfrm>
                            <a:off x="0" y="0"/>
                            <a:ext cx="2767770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7770" h="12193">
                                <a:moveTo>
                                  <a:pt x="0" y="6097"/>
                                </a:moveTo>
                                <a:lnTo>
                                  <a:pt x="2767770" y="6097"/>
                                </a:lnTo>
                              </a:path>
                            </a:pathLst>
                          </a:custGeom>
                          <a:ln w="1219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392" style="width:217.935pt;height:0.960083pt;mso-position-horizontal-relative:char;mso-position-vertical-relative:line" coordsize="27677,121">
                <v:shape id="Shape 21391" style="position:absolute;width:27677;height:121;left:0;top:0;" coordsize="2767770,12193" path="m0,6097l2767770,6097">
                  <v:stroke weight="0.96008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9263C9" w:rsidRDefault="005412D5">
      <w:pPr>
        <w:spacing w:after="0" w:line="259" w:lineRule="auto"/>
        <w:ind w:left="19" w:right="0" w:firstLine="0"/>
        <w:jc w:val="left"/>
      </w:pPr>
      <w:r>
        <w:rPr>
          <w:noProof/>
        </w:rPr>
        <w:drawing>
          <wp:inline distT="0" distB="0" distL="0" distR="0">
            <wp:extent cx="996763" cy="82304"/>
            <wp:effectExtent l="0" t="0" r="0" b="0"/>
            <wp:docPr id="11489" name="Picture 114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89" name="Picture 11489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96763" cy="82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263C9">
      <w:pgSz w:w="11900" w:h="16840"/>
      <w:pgMar w:top="235" w:right="658" w:bottom="1210" w:left="9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F22BA4"/>
    <w:multiLevelType w:val="multilevel"/>
    <w:tmpl w:val="C286071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Restart w:val="0"/>
      <w:lvlText w:val="%1.%2.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D125F24"/>
    <w:multiLevelType w:val="hybridMultilevel"/>
    <w:tmpl w:val="4A5AD02A"/>
    <w:lvl w:ilvl="0" w:tplc="716A7172">
      <w:start w:val="8"/>
      <w:numFmt w:val="decimal"/>
      <w:lvlText w:val="%1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BBD0B1E6">
      <w:start w:val="1"/>
      <w:numFmt w:val="lowerLetter"/>
      <w:lvlText w:val="%2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5C78C7DE">
      <w:start w:val="1"/>
      <w:numFmt w:val="lowerRoman"/>
      <w:lvlText w:val="%3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220688A4">
      <w:start w:val="1"/>
      <w:numFmt w:val="decimal"/>
      <w:lvlText w:val="%4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F3430FA">
      <w:start w:val="1"/>
      <w:numFmt w:val="lowerLetter"/>
      <w:lvlText w:val="%5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E347F32">
      <w:start w:val="1"/>
      <w:numFmt w:val="lowerRoman"/>
      <w:lvlText w:val="%6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4768BB8E">
      <w:start w:val="1"/>
      <w:numFmt w:val="decimal"/>
      <w:lvlText w:val="%7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ADFACE92">
      <w:start w:val="1"/>
      <w:numFmt w:val="lowerLetter"/>
      <w:lvlText w:val="%8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6C89A6C">
      <w:start w:val="1"/>
      <w:numFmt w:val="lowerRoman"/>
      <w:lvlText w:val="%9"/>
      <w:lvlJc w:val="left"/>
      <w:pPr>
        <w:ind w:left="6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3C9"/>
    <w:rsid w:val="005412D5"/>
    <w:rsid w:val="0092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B7D6D"/>
  <w15:docId w15:val="{13C097FC-FCD4-49EC-8E81-4900E036A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51" w:lineRule="auto"/>
      <w:ind w:left="82" w:right="4296" w:firstLine="70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1.jpg"/><Relationship Id="rId13" Type="http://schemas.openxmlformats.org/officeDocument/2006/relationships/image" Target="media/image8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7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6.jpg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image" Target="media/image5.jpg"/><Relationship Id="rId4" Type="http://schemas.openxmlformats.org/officeDocument/2006/relationships/webSettings" Target="webSettings.xml"/><Relationship Id="rId9" Type="http://schemas.openxmlformats.org/officeDocument/2006/relationships/image" Target="media/image4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2028</Words>
  <Characters>11565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Ёлкина Светлана Анатольевна</dc:creator>
  <cp:keywords/>
  <cp:lastModifiedBy>Ёлкина Светлана Анатольевна</cp:lastModifiedBy>
  <cp:revision>2</cp:revision>
  <dcterms:created xsi:type="dcterms:W3CDTF">2018-08-14T10:24:00Z</dcterms:created>
  <dcterms:modified xsi:type="dcterms:W3CDTF">2018-08-14T10:24:00Z</dcterms:modified>
</cp:coreProperties>
</file>