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F6" w:rsidRDefault="0049051C">
      <w:pPr>
        <w:spacing w:after="625" w:line="241" w:lineRule="auto"/>
        <w:ind w:left="336" w:hanging="33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2688517</wp:posOffset>
            </wp:positionH>
            <wp:positionV relativeFrom="paragraph">
              <wp:posOffset>-207178</wp:posOffset>
            </wp:positionV>
            <wp:extent cx="731569" cy="728541"/>
            <wp:effectExtent l="0" t="0" r="0" b="0"/>
            <wp:wrapSquare wrapText="bothSides"/>
            <wp:docPr id="3373" name="Picture 3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3" name="Picture 33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69" cy="72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МИНИСТЕРСТВО ЭКОНОМИКИ</w:t>
      </w:r>
      <w:r w:rsidRPr="0049051C">
        <w:rPr>
          <w:sz w:val="26"/>
        </w:rPr>
        <w:t xml:space="preserve"> </w:t>
      </w:r>
      <w:r>
        <w:rPr>
          <w:sz w:val="26"/>
        </w:rPr>
        <w:t>ТАТАРСТАН РЕСПУБЛИКАСЫ РЕСПУБЛИКИ ТАТАРСТАН</w:t>
      </w:r>
      <w:r w:rsidRPr="0049051C">
        <w:rPr>
          <w:sz w:val="26"/>
        </w:rPr>
        <w:t xml:space="preserve"> </w:t>
      </w:r>
      <w:proofErr w:type="gramStart"/>
      <w:r>
        <w:rPr>
          <w:sz w:val="26"/>
        </w:rPr>
        <w:t xml:space="preserve">ИКЪТИСАД </w:t>
      </w:r>
      <w:r>
        <w:rPr>
          <w:sz w:val="26"/>
        </w:rPr>
        <w:t xml:space="preserve"> МИНИСТРЛЫГЫ</w:t>
      </w:r>
      <w:proofErr w:type="gramEnd"/>
    </w:p>
    <w:p w:rsidR="003D36F6" w:rsidRDefault="0049051C">
      <w:pPr>
        <w:spacing w:after="0" w:line="259" w:lineRule="auto"/>
        <w:ind w:left="-29" w:right="-3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9085" cy="21338"/>
                <wp:effectExtent l="0" t="0" r="0" b="0"/>
                <wp:docPr id="3378" name="Group 3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085" cy="21338"/>
                          <a:chOff x="0" y="0"/>
                          <a:chExt cx="6139085" cy="21338"/>
                        </a:xfrm>
                      </wpg:grpSpPr>
                      <wps:wsp>
                        <wps:cNvPr id="3377" name="Shape 3377"/>
                        <wps:cNvSpPr/>
                        <wps:spPr>
                          <a:xfrm>
                            <a:off x="0" y="0"/>
                            <a:ext cx="6139085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085" h="21338">
                                <a:moveTo>
                                  <a:pt x="0" y="10669"/>
                                </a:moveTo>
                                <a:lnTo>
                                  <a:pt x="6139085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8" style="width:483.392pt;height:1.68016pt;mso-position-horizontal-relative:char;mso-position-vertical-relative:line" coordsize="61390,213">
                <v:shape id="Shape 3377" style="position:absolute;width:61390;height:213;left:0;top:0;" coordsize="6139085,21338" path="m0,10669l6139085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36F6" w:rsidRDefault="003D36F6">
      <w:pPr>
        <w:sectPr w:rsidR="003D36F6">
          <w:pgSz w:w="11900" w:h="16840"/>
          <w:pgMar w:top="1483" w:right="1354" w:bottom="1108" w:left="1210" w:header="720" w:footer="720" w:gutter="0"/>
          <w:cols w:space="720"/>
        </w:sectPr>
      </w:pPr>
    </w:p>
    <w:tbl>
      <w:tblPr>
        <w:tblStyle w:val="TableGrid"/>
        <w:tblW w:w="8444" w:type="dxa"/>
        <w:tblInd w:w="7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1464"/>
        <w:gridCol w:w="3399"/>
      </w:tblGrid>
      <w:tr w:rsidR="003D36F6">
        <w:trPr>
          <w:trHeight w:val="912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3D36F6" w:rsidRDefault="0049051C">
            <w:pPr>
              <w:spacing w:after="0" w:line="259" w:lineRule="auto"/>
              <w:ind w:left="283" w:firstLine="0"/>
              <w:jc w:val="left"/>
            </w:pPr>
            <w:r>
              <w:rPr>
                <w:sz w:val="30"/>
              </w:rPr>
              <w:lastRenderedPageBreak/>
              <w:t>ПРИКАЗ</w:t>
            </w:r>
          </w:p>
          <w:p w:rsidR="003D36F6" w:rsidRDefault="0049051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1257" cy="188994"/>
                  <wp:effectExtent l="0" t="0" r="0" b="0"/>
                  <wp:docPr id="1593" name="Picture 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57" cy="18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6F6" w:rsidRDefault="0049051C">
            <w:pPr>
              <w:spacing w:after="0" w:line="259" w:lineRule="auto"/>
              <w:ind w:left="197" w:firstLine="0"/>
              <w:jc w:val="left"/>
            </w:pPr>
            <w:proofErr w:type="spellStart"/>
            <w:r>
              <w:rPr>
                <w:sz w:val="24"/>
              </w:rPr>
              <w:t>г.Казань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3D36F6" w:rsidRDefault="0049051C">
            <w:pPr>
              <w:spacing w:after="0" w:line="259" w:lineRule="auto"/>
              <w:ind w:left="0" w:right="278" w:firstLine="0"/>
              <w:jc w:val="right"/>
            </w:pPr>
            <w:r>
              <w:rPr>
                <w:sz w:val="32"/>
              </w:rPr>
              <w:t>БОЕРЫК</w:t>
            </w:r>
          </w:p>
          <w:p w:rsidR="003D36F6" w:rsidRDefault="0049051C">
            <w:pPr>
              <w:spacing w:after="0" w:line="259" w:lineRule="auto"/>
              <w:ind w:left="159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43077" cy="164608"/>
                  <wp:effectExtent l="0" t="0" r="0" b="0"/>
                  <wp:docPr id="1594" name="Picture 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77" cy="16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6F6" w:rsidRPr="0049051C" w:rsidRDefault="0049051C">
      <w:pPr>
        <w:spacing w:after="359" w:line="258" w:lineRule="auto"/>
        <w:ind w:left="0" w:firstLine="0"/>
        <w:jc w:val="center"/>
        <w:rPr>
          <w:b/>
        </w:rPr>
      </w:pPr>
      <w:r w:rsidRPr="0049051C">
        <w:rPr>
          <w:b/>
          <w:sz w:val="30"/>
        </w:rPr>
        <w:t>О приеме заявок некоммерческих организаций для предоставления субсидии из бюджета Республики Татарстан на организацию и проведение Республиканского общественного конкурса «Руководитель года» в 2017 году</w:t>
      </w:r>
    </w:p>
    <w:p w:rsidR="003D36F6" w:rsidRDefault="0049051C">
      <w:pPr>
        <w:spacing w:after="379" w:line="259" w:lineRule="auto"/>
        <w:ind w:left="830" w:firstLine="0"/>
        <w:jc w:val="left"/>
      </w:pPr>
      <w:r>
        <w:rPr>
          <w:noProof/>
        </w:rPr>
        <w:drawing>
          <wp:inline distT="0" distB="0" distL="0" distR="0">
            <wp:extent cx="6096" cy="12193"/>
            <wp:effectExtent l="0" t="0" r="0" b="0"/>
            <wp:docPr id="3375" name="Picture 3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" name="Picture 33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51C">
        <w:rPr>
          <w:b/>
          <w:sz w:val="30"/>
        </w:rPr>
        <w:t>Приказываю:</w:t>
      </w:r>
    </w:p>
    <w:p w:rsidR="003D36F6" w:rsidRDefault="0049051C">
      <w:pPr>
        <w:numPr>
          <w:ilvl w:val="0"/>
          <w:numId w:val="1"/>
        </w:numPr>
        <w:ind w:firstLine="720"/>
      </w:pPr>
      <w:r>
        <w:t>В соответствии с Порядком предоставления</w:t>
      </w:r>
      <w:r>
        <w:t xml:space="preserve"> субсидии 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года», утвержденным постановлением Кабинета Министров Республики Татарстан от 16.11.2015 № 858 «Об утвер</w:t>
      </w:r>
      <w:r>
        <w:t>ждении Порядка предоставления субсидии из бюджета Республики Татарстан некоммерческим организациям на организацию и проведение Республиканского общественного конкурса «Руководитель года», начать с 18 октября 2017 года прием заявок некоммерческих организаци</w:t>
      </w:r>
      <w:r>
        <w:t>й для предоставления субсидии из бюджета Республики Татарстан на организацию и проведение Республиканского общественного конкурса «Руководитель года» в 2017 году.</w:t>
      </w:r>
    </w:p>
    <w:p w:rsidR="003D36F6" w:rsidRDefault="0049051C">
      <w:pPr>
        <w:numPr>
          <w:ilvl w:val="0"/>
          <w:numId w:val="1"/>
        </w:numPr>
        <w:spacing w:after="28"/>
        <w:ind w:firstLine="720"/>
      </w:pPr>
      <w:r>
        <w:t>Заведующему сектором оценки регулирующего воздействия и подготовки кадров для экономики Управ</w:t>
      </w:r>
      <w:r>
        <w:t xml:space="preserve">ления по вопросам административной реформы </w:t>
      </w:r>
      <w:proofErr w:type="spellStart"/>
      <w:r>
        <w:t>Н.Г.Мадиеву</w:t>
      </w:r>
      <w:proofErr w:type="spellEnd"/>
      <w:r>
        <w:t xml:space="preserve"> обеспечить размещение на официальном сайте Министерства экономики Республики Татарстан в информационно-телекоммуникационной сети «Интернет» информационного сообщения о начале приема заявок.</w:t>
      </w:r>
    </w:p>
    <w:p w:rsidR="003D36F6" w:rsidRDefault="0049051C" w:rsidP="0049051C">
      <w:pPr>
        <w:spacing w:after="48"/>
        <w:ind w:left="9" w:firstLine="699"/>
      </w:pPr>
      <w:bookmarkStart w:id="0" w:name="_GoBack"/>
      <w:bookmarkEnd w:id="0"/>
      <w:r>
        <w:t xml:space="preserve">3. </w:t>
      </w:r>
      <w:r>
        <w:t>Призна</w:t>
      </w:r>
      <w:r>
        <w:t>ть утратившим силу приказ Министерства экономики Республики Татарстан от 09.10.2017 № 337 «О приеме заявок некоммерческих организаций для предоставления субсидии из бюджета Республики Татарстан на организацию и проведение Республиканского общественного кон</w:t>
      </w:r>
      <w:r>
        <w:t>курса «Руководитель года» в 2017</w:t>
      </w:r>
    </w:p>
    <w:p w:rsidR="003D36F6" w:rsidRDefault="0049051C">
      <w:pPr>
        <w:ind w:left="19"/>
      </w:pPr>
      <w:r>
        <w:t>году».</w:t>
      </w:r>
    </w:p>
    <w:p w:rsidR="003D36F6" w:rsidRDefault="0049051C">
      <w:pPr>
        <w:spacing w:after="36"/>
        <w:ind w:left="9" w:firstLine="701"/>
      </w:pPr>
      <w:r>
        <w:t xml:space="preserve">4. Контроль за исполнением настоящего приказа возложить на заместителя министра </w:t>
      </w:r>
      <w:proofErr w:type="spellStart"/>
      <w:r>
        <w:t>А.Д.Шамсиева</w:t>
      </w:r>
      <w:proofErr w:type="spellEnd"/>
      <w:r>
        <w:t>.</w:t>
      </w:r>
    </w:p>
    <w:p w:rsidR="003D36F6" w:rsidRDefault="0049051C">
      <w:pPr>
        <w:tabs>
          <w:tab w:val="center" w:pos="5274"/>
          <w:tab w:val="right" w:pos="10229"/>
        </w:tabs>
        <w:ind w:left="0" w:firstLine="0"/>
        <w:jc w:val="left"/>
      </w:pPr>
      <w:r>
        <w:lastRenderedPageBreak/>
        <w:t>Министр</w:t>
      </w:r>
      <w:r>
        <w:tab/>
      </w:r>
      <w:r>
        <w:rPr>
          <w:noProof/>
        </w:rPr>
        <w:drawing>
          <wp:inline distT="0" distB="0" distL="0" distR="0">
            <wp:extent cx="615738" cy="938873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738" cy="9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А.А.Здунов</w:t>
      </w:r>
      <w:proofErr w:type="spellEnd"/>
    </w:p>
    <w:sectPr w:rsidR="003D36F6">
      <w:type w:val="continuous"/>
      <w:pgSz w:w="11900" w:h="16840"/>
      <w:pgMar w:top="1483" w:right="533" w:bottom="672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DC1"/>
    <w:multiLevelType w:val="hybridMultilevel"/>
    <w:tmpl w:val="0BE8FE72"/>
    <w:lvl w:ilvl="0" w:tplc="FC2826C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FEEB0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D2DDE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90FC4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9805A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AC851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C8A2A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F684C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6EC8B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F6"/>
    <w:rsid w:val="003D36F6"/>
    <w:rsid w:val="004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DA74"/>
  <w15:docId w15:val="{867896B1-DA42-468C-A5D3-A16CB3FB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всю страницу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всю страницу</dc:title>
  <dc:subject/>
  <dc:creator>Hamidullina</dc:creator>
  <cp:keywords/>
  <cp:lastModifiedBy>Ёлкина Светлана Анатольевна</cp:lastModifiedBy>
  <cp:revision>2</cp:revision>
  <dcterms:created xsi:type="dcterms:W3CDTF">2018-08-18T13:38:00Z</dcterms:created>
  <dcterms:modified xsi:type="dcterms:W3CDTF">2018-08-18T13:38:00Z</dcterms:modified>
</cp:coreProperties>
</file>