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F4" w:rsidRDefault="00C46BF4" w:rsidP="00C46BF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357B20" w:rsidRDefault="00E5104A" w:rsidP="00357B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128B" w:rsidRPr="00DA128B">
        <w:rPr>
          <w:rFonts w:ascii="Times New Roman" w:hAnsi="Times New Roman"/>
          <w:sz w:val="28"/>
          <w:szCs w:val="28"/>
        </w:rPr>
        <w:t xml:space="preserve">лан мероприятий Стратегии социально-экономического развития </w:t>
      </w:r>
    </w:p>
    <w:p w:rsidR="00DA128B" w:rsidRPr="00DA128B" w:rsidRDefault="00DA128B" w:rsidP="00357B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128B">
        <w:rPr>
          <w:rFonts w:ascii="Times New Roman" w:hAnsi="Times New Roman"/>
          <w:sz w:val="28"/>
          <w:szCs w:val="28"/>
        </w:rPr>
        <w:t>Азнакаевского муниципального района на 2019-2021 годы и плановый период до 2030 года</w:t>
      </w:r>
    </w:p>
    <w:p w:rsidR="00DA128B" w:rsidRPr="00DA128B" w:rsidRDefault="00DA128B" w:rsidP="00DA1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993"/>
        <w:gridCol w:w="2268"/>
        <w:gridCol w:w="2976"/>
        <w:gridCol w:w="5244"/>
      </w:tblGrid>
      <w:tr w:rsidR="00F71688" w:rsidRPr="004A1505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8" w:rsidRPr="004A1505" w:rsidRDefault="00F71688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50305422"/>
            <w:r w:rsidRPr="004A15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8" w:rsidRPr="00E5104A" w:rsidRDefault="00F71688" w:rsidP="006D604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104A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выпол-нения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8" w:rsidRPr="004A1505" w:rsidRDefault="00F71688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0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8" w:rsidRPr="004A1505" w:rsidRDefault="00F71688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05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программы и источники финансирования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433C1B" w:rsidRDefault="00F71688" w:rsidP="00433C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              о проделанной работе </w:t>
            </w:r>
          </w:p>
          <w:p w:rsidR="00F71688" w:rsidRPr="004A1505" w:rsidRDefault="00F71688" w:rsidP="00E510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Рост числа трудоустроенных безработных граждан в результате переезда в другую местность для трудоустройства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</w:t>
            </w:r>
          </w:p>
          <w:p w:rsidR="00F71688" w:rsidRPr="00DA128B" w:rsidRDefault="00F71688" w:rsidP="00B7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65E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5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 содействие 2-м безработным гражданам в переезде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77587">
              <w:rPr>
                <w:rFonts w:ascii="Times New Roman" w:hAnsi="Times New Roman" w:cs="Times New Roman"/>
                <w:sz w:val="24"/>
                <w:szCs w:val="24"/>
              </w:rPr>
              <w:t>другую местность для трудоустройства по направлению органов службы занятости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вакантных должностях на рынке труда Республики Татарстан и работодателей о кандидатах, желающих трудоустроиться на вакантные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о ситуации на рынке труда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</w:t>
            </w:r>
          </w:p>
          <w:p w:rsidR="00F71688" w:rsidRPr="00DA128B" w:rsidRDefault="00F71688" w:rsidP="00B7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F716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587">
              <w:rPr>
                <w:rFonts w:ascii="Times New Roman" w:hAnsi="Times New Roman" w:cs="Times New Roman"/>
                <w:sz w:val="24"/>
                <w:szCs w:val="24"/>
              </w:rPr>
              <w:t>Центром занятости проводится информирование граждан о вакантных должностях на рынке труда Республики Татарстан и работодателей о кандидатах, желающих трудоустроиться на вакантные должности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помощи безработным гражданам при регистрации предпринимательской деятельности, осуществление взаимодействия с системой поддержки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Вовлечение в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среду из числа безработных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</w:t>
            </w:r>
          </w:p>
          <w:p w:rsidR="00F71688" w:rsidRPr="00DA128B" w:rsidRDefault="00F71688" w:rsidP="00B7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F716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587">
              <w:rPr>
                <w:rFonts w:ascii="Times New Roman" w:hAnsi="Times New Roman" w:cs="Times New Roman"/>
                <w:sz w:val="24"/>
                <w:szCs w:val="24"/>
              </w:rPr>
              <w:t>В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58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помощь предоставлена 13-ти безработным гражданам при регистрации предпринимательской деятельности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Стимулирование экономической активности и профессиональное обучение тех, кто пока экономически неактивен, но может выйти на рынок труда (незанятые женщины с детьми, инвалиды), а также стимулирование населения пенсионного возраста сохранять трудовую активность,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2019 год»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65E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специализированных ярмарок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вакансий для граждан пенсионного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предпенсионного и пожилого возраста о государственных услугах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2019 год»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587">
              <w:rPr>
                <w:rFonts w:ascii="Times New Roman" w:hAnsi="Times New Roman" w:cs="Times New Roman"/>
                <w:sz w:val="24"/>
                <w:szCs w:val="24"/>
              </w:rPr>
              <w:t>В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587"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  специализи-рованная ярмарка вакансий для граждан пенси-онного возраста. 60-ти гражданам также оказаны консультационные услуги о ситуации на рынке труда, о вакансиях с гибкими формами занятости, о реализации национального проекта «Демография».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территориальной программы содействия занятости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Достижение уровня безработицы не выше среднереспубликанского 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 РФ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2019 год»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65E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587">
              <w:rPr>
                <w:rFonts w:ascii="Times New Roman" w:hAnsi="Times New Roman" w:cs="Times New Roman"/>
                <w:sz w:val="24"/>
                <w:szCs w:val="24"/>
              </w:rPr>
              <w:t>Все мероприятия территориальной программы содействия занятости выполнены в полном обьеме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Сююмбики 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Азнакаево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благоустроенной территории, развитие общественных пространств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общественных пространств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B926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</w:t>
            </w:r>
            <w:r w:rsidRPr="00B92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92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Сююмбики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87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 году завершена 1 очередь. Вторая очередь запланирована на 2021 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Газоснабжение мкр. Кучкай Тау г.Азнакаево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Обеспечение участков, предоставленных многодетным семьям сетями газоснабжения.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газификации РТ на 2019 год, финансируемой за счет средств, полученных от применения специальных надбавок к тарифам на услуги по транспортировке газа по газораспределительным сетям ООО «Газпром трансгаз Казань».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B926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</w:t>
            </w:r>
            <w:r w:rsidRPr="00B9260B">
              <w:rPr>
                <w:rFonts w:ascii="Times New Roman" w:hAnsi="Times New Roman" w:cs="Times New Roman"/>
                <w:bCs/>
                <w:sz w:val="24"/>
                <w:szCs w:val="24"/>
              </w:rPr>
              <w:t>азоснабжени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9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мкр. Кучкай Тау г.Азнакаево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1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году выполнена проектная документация. В 2020 году начато строительство сетей. Завершение 2021-2022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Капремонт ГТС пруда у с.Уразаево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РТ (ГТС)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B92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60B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ГТС пруда у с.Уразаево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завершен. 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Капремонт ГТС пруда у с.Буралы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B926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0B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ГТС пруда у с.Буралы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3735">
              <w:rPr>
                <w:rFonts w:ascii="Times New Roman" w:hAnsi="Times New Roman" w:cs="Times New Roman"/>
                <w:sz w:val="24"/>
                <w:szCs w:val="24"/>
              </w:rPr>
              <w:t>авершен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сетей водоснабжения с. Тойкино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7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r w:rsidRPr="0091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качественной питьевой водой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13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программа по обеспчеению населения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качественной питьевой водой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B926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сетей водоснабжения с. Тойкино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3735">
              <w:rPr>
                <w:rFonts w:ascii="Times New Roman" w:hAnsi="Times New Roman" w:cs="Times New Roman"/>
                <w:sz w:val="24"/>
                <w:szCs w:val="24"/>
              </w:rPr>
              <w:t>авершен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1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"Тарсус" в г. Азнакаево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B315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C1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"Тарсус" в г. Азнакаево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завершено.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МБОУ «СОШ села Тумутук»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-2020г</w:t>
            </w:r>
            <w:r w:rsidRPr="00DA12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Повышение качества дополнительного образования в сельских школах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Федеральный бюджет,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7130BB" w:rsidRDefault="00F71688" w:rsidP="007130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0BB">
              <w:rPr>
                <w:rFonts w:ascii="Times New Roman" w:hAnsi="Times New Roman"/>
                <w:sz w:val="24"/>
                <w:szCs w:val="24"/>
              </w:rPr>
              <w:t>В рамках проекта «Точка роста» открыты объеди</w:t>
            </w:r>
            <w:r>
              <w:rPr>
                <w:rFonts w:ascii="Times New Roman" w:hAnsi="Times New Roman"/>
                <w:sz w:val="24"/>
                <w:szCs w:val="24"/>
              </w:rPr>
              <w:t>нений  6 ДОД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«Мататалаб» - 1 объединение - с охватом 63 учащихся;</w:t>
            </w:r>
          </w:p>
          <w:p w:rsidR="00F71688" w:rsidRPr="007130BB" w:rsidRDefault="00F71688" w:rsidP="007130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0BB">
              <w:rPr>
                <w:rFonts w:ascii="Times New Roman" w:hAnsi="Times New Roman"/>
                <w:sz w:val="24"/>
                <w:szCs w:val="24"/>
              </w:rPr>
              <w:t>«Компьютерная графика»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16 ученик</w:t>
            </w:r>
            <w:r>
              <w:rPr>
                <w:rFonts w:ascii="Times New Roman" w:hAnsi="Times New Roman"/>
                <w:sz w:val="24"/>
                <w:szCs w:val="24"/>
              </w:rPr>
              <w:t>ами;</w:t>
            </w:r>
          </w:p>
          <w:p w:rsidR="00F71688" w:rsidRPr="007130BB" w:rsidRDefault="00F71688" w:rsidP="007130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0BB">
              <w:rPr>
                <w:rFonts w:ascii="Times New Roman" w:hAnsi="Times New Roman"/>
                <w:sz w:val="24"/>
                <w:szCs w:val="24"/>
              </w:rPr>
              <w:t xml:space="preserve"> «Увлекательная информатика» 1 объединение с охватом 21 ученик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688" w:rsidRPr="007130BB" w:rsidRDefault="00F71688" w:rsidP="007130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0BB">
              <w:rPr>
                <w:rFonts w:ascii="Times New Roman" w:hAnsi="Times New Roman"/>
                <w:sz w:val="24"/>
                <w:szCs w:val="24"/>
              </w:rPr>
              <w:t>«Юные пользователи компьютера»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объеди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нение - с охватом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11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688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0BB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- 1 объединение - с охватом 48 уч</w:t>
            </w:r>
            <w:r>
              <w:rPr>
                <w:rFonts w:ascii="Times New Roman" w:hAnsi="Times New Roman"/>
                <w:sz w:val="24"/>
                <w:szCs w:val="24"/>
              </w:rPr>
              <w:t>еников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688" w:rsidRPr="00DA128B" w:rsidRDefault="00F71688" w:rsidP="006C74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0BB">
              <w:rPr>
                <w:rFonts w:ascii="Times New Roman" w:hAnsi="Times New Roman"/>
                <w:sz w:val="24"/>
                <w:szCs w:val="24"/>
              </w:rPr>
              <w:t>«Ша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маты» - 1 объединение - с охватом 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еников</w:t>
            </w:r>
            <w:r w:rsidRPr="00713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МБОУ «СОШ поселка Победа»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-2020г</w:t>
            </w:r>
            <w:r w:rsidRPr="00DA12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Повышение качества дополнительного образования в сельских школах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Федеральный бюджет,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5A53CC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В рамках проекта «Точка роста» открыты  4 объединения  ДОД:</w:t>
            </w:r>
          </w:p>
          <w:p w:rsidR="00F71688" w:rsidRPr="005A53CC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3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объединение</w:t>
            </w:r>
            <w:r w:rsidRPr="005A53CC">
              <w:rPr>
                <w:rFonts w:ascii="Times New Roman" w:hAnsi="Times New Roman"/>
                <w:sz w:val="24"/>
                <w:szCs w:val="24"/>
              </w:rPr>
              <w:t xml:space="preserve"> с охватом 43 учащихся;</w:t>
            </w:r>
          </w:p>
          <w:p w:rsidR="00F71688" w:rsidRPr="005A53CC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«Юный спасатель»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3CC">
              <w:rPr>
                <w:rFonts w:ascii="Times New Roman" w:hAnsi="Times New Roman"/>
                <w:sz w:val="24"/>
                <w:szCs w:val="24"/>
              </w:rPr>
              <w:t>1 объединение с охватом 10 учащихся;</w:t>
            </w:r>
          </w:p>
          <w:p w:rsidR="00F71688" w:rsidRPr="005A53CC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«Основы медицинских знаний»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3CC">
              <w:rPr>
                <w:rFonts w:ascii="Times New Roman" w:hAnsi="Times New Roman"/>
                <w:sz w:val="24"/>
                <w:szCs w:val="24"/>
              </w:rPr>
              <w:t>- 1 объединение с охватом 10 учеников;</w:t>
            </w:r>
          </w:p>
          <w:p w:rsidR="00F71688" w:rsidRPr="00DA128B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«Аэро» - 1 объединение с охватом 10 учеников.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МБОУ «СОШ села Чалпы»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-2020г</w:t>
            </w:r>
            <w:r w:rsidRPr="00DA12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Повышение качества дополнительного образования в сельских школах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Федеральный бюджет,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5A53CC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В рамках проекта «Точка роста» открыты  6 объединений  ДОД:</w:t>
            </w:r>
          </w:p>
          <w:p w:rsidR="00F71688" w:rsidRPr="005A53CC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A53CC">
              <w:rPr>
                <w:rFonts w:ascii="Times New Roman" w:hAnsi="Times New Roman"/>
                <w:sz w:val="24"/>
                <w:szCs w:val="24"/>
              </w:rPr>
              <w:t xml:space="preserve"> 2 объединения, с охватом 66 учащихся;</w:t>
            </w:r>
          </w:p>
          <w:p w:rsidR="00F71688" w:rsidRPr="005A53CC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Робототехника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3CC">
              <w:rPr>
                <w:rFonts w:ascii="Times New Roman" w:hAnsi="Times New Roman"/>
                <w:sz w:val="24"/>
                <w:szCs w:val="24"/>
              </w:rPr>
              <w:t>1 объединение с охватом 56 учащихся;</w:t>
            </w:r>
          </w:p>
          <w:p w:rsidR="00F71688" w:rsidRPr="005A53CC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Компьютерный дизайн – 1 объединение с охватом 7 учащихся;</w:t>
            </w:r>
          </w:p>
          <w:p w:rsidR="00F71688" w:rsidRPr="005A53CC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3CC">
              <w:rPr>
                <w:rFonts w:ascii="Times New Roman" w:hAnsi="Times New Roman"/>
                <w:sz w:val="24"/>
                <w:szCs w:val="24"/>
              </w:rPr>
              <w:t>Техническое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3CC">
              <w:rPr>
                <w:rFonts w:ascii="Times New Roman" w:hAnsi="Times New Roman"/>
                <w:sz w:val="24"/>
                <w:szCs w:val="24"/>
              </w:rPr>
              <w:t>- 1 объединение с охватом 43 ученика;</w:t>
            </w:r>
          </w:p>
          <w:p w:rsidR="00F71688" w:rsidRPr="00DA128B" w:rsidRDefault="00F71688" w:rsidP="005A5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Занимательное конструирование - </w:t>
            </w:r>
            <w:r w:rsidRPr="005A53CC">
              <w:rPr>
                <w:rFonts w:ascii="Times New Roman" w:hAnsi="Times New Roman"/>
                <w:sz w:val="24"/>
                <w:szCs w:val="24"/>
              </w:rPr>
              <w:t>1 объединение с охватом 23 ученика.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Строительство Баланлы Булякского фельдшерско-акушерского пункта»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Улучшение оказания медицинской помощи сельскому населению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EE75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«Татнефть»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8C529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декабре 2020 года состоялось открытие ФАП.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865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Ремонт отопления (котельных) объектов соцназначения, в т.ч.: н.п. Буралы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н.п. Балтачево детский сад и 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энергоэффективности, снижение энергопотребления в котельных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865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82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 заменой котлов выполнен.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430A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котлов отопления (котельных) в объектах соцназ, в т.ч.: н.п. В-Стярле школа, н.п. Агерзе СЛК, н.п.Агирово 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2A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энергоэффективности, снижение энергопотребления в котельных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430A2A">
              <w:rPr>
                <w:rFonts w:ascii="Times New Roman" w:hAnsi="Times New Roman" w:cs="Times New Roman"/>
                <w:sz w:val="24"/>
                <w:szCs w:val="24"/>
              </w:rPr>
              <w:t>ООО «Тепловодсервис»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86582D" w:rsidRDefault="00F71688" w:rsidP="00865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2A">
              <w:rPr>
                <w:rFonts w:ascii="Times New Roman" w:hAnsi="Times New Roman" w:cs="Times New Roman"/>
                <w:sz w:val="24"/>
                <w:szCs w:val="24"/>
              </w:rPr>
              <w:t>Замена котлов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здания детского сада «Чишма» д. Маняуз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 создание комфортных условий для проживания населения поселения, демографического роста населения.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701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C18">
              <w:rPr>
                <w:rFonts w:ascii="Times New Roman" w:hAnsi="Times New Roman" w:cs="Times New Roman"/>
                <w:sz w:val="24"/>
                <w:szCs w:val="24"/>
              </w:rPr>
              <w:t>Ремонт здания детского сада «Чишма» д. Маняуз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парка отдыха в с. Агерзе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7D7C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отдыха в с.Агерзе создан.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детской площадки в с.Ильбяково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63CA7" w:rsidRDefault="00F71688" w:rsidP="00EE75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0575C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детской площадки в с.Ильбяково вып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575C4">
              <w:rPr>
                <w:rFonts w:ascii="Times New Roman" w:hAnsi="Times New Roman" w:cs="Times New Roman"/>
                <w:bCs/>
                <w:sz w:val="24"/>
                <w:szCs w:val="24"/>
              </w:rPr>
              <w:t>лнено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2006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дорог в с.Карамалы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2006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2006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66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в с.Карамалы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 территории (аллея) в с.Карамалы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2006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бюджет, </w:t>
            </w: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внебюджетные источники (Программа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блогоустройства сельских территорий)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4D2A2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6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Благоустройство территории (аллея) в с.Карамалы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 с</w:t>
            </w: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 площадка в с.Карамалы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66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бюджет, Республиканский бюджет, местный бюджет, внебюджетные источники (Программа блогоустройства сельских территорий)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8215B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спортивная площадка в с.Карамалы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здания СДК д.Таллы Буляк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и создание комфортных условий населению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20066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бюджет, ПАО «Татнефть»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8215B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здания СДК д.Таллы Буляк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территории мечети д.Октябрь Буляк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Самообложение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8215B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Ограждение территории мечети д.Октябрь Буляк </w:t>
            </w:r>
            <w:r w:rsidRPr="002006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 по ул.1 Мая н.п.Нижнее Якеево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Обеспечение чистой водой  на 100 %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«Чистая вода»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8726A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Водоотведение по ул.1 Мая н.п.Нижнее Якеево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завершено.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F716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Ограждение  кладбищ  с.Нижнее Якеево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Самообложение граждан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F716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BB4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 кладбищ с.Нижнее Якеево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завершено.      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7659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 обустройство зоны отдыха, спортивных площадок в с. Микулино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9F2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7659F2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F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блогоустройства сельских территорий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6D6F8B" w:rsidRDefault="00F71688" w:rsidP="00833C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и обустроены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с. Микулино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Default="00F71688" w:rsidP="007659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пешеходных коммуникаций, в т.ч. тротуаров и создание и обустройство зоны отдыха, спортивных площадок в с. Микулино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7659F2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жителей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7659F2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F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блогоустройства сельских территорий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6D6F8B" w:rsidRDefault="00F71688" w:rsidP="006C74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ованы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пешеходны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>, в т.ч.</w:t>
            </w:r>
            <w:r w:rsidR="006C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ы. С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обустро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ены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r w:rsidRPr="00833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с. Микулино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нового здания Исполнительного комитета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Сухояшского СП</w:t>
            </w: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Большой Сухояш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муниципальных служащих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4A1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домика родника «Урман чишмэсе» с.Татарский Шуган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благоустроенных родников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самообложения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AE0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домика родника «Урман чишмэсе» с.Татарский Шуган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выполнено.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033BB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Асфальтирование дороги улиц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Ленина</w:t>
            </w: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благоустроенной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8C2A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600 м асфальтировано 156 м дороги улицы Ленина. 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 с. Учалле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обеспеченности объектами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5B4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«Развитие физической культуры и спорта»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5B4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134">
              <w:rPr>
                <w:rFonts w:ascii="Times New Roman" w:hAnsi="Times New Roman" w:cs="Times New Roman"/>
                <w:sz w:val="24"/>
                <w:szCs w:val="24"/>
              </w:rPr>
              <w:t>В 2020 году произведен текущий ремонт спортивных залов в с.Уч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алле, с.Уразаево, с.Масягутово 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 на территории МФЦ в д. Якты-Куль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благоустроенной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5B4A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площадка для </w:t>
            </w:r>
            <w:r w:rsidRPr="000575C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МФЦ в д. Якты-Куль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приобретена.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Ремонт памятника с. Учалле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благоустроенной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FC451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 и средства самообложения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5B4A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 р</w:t>
            </w:r>
            <w:r w:rsidRPr="005B4A8F">
              <w:rPr>
                <w:rFonts w:ascii="Times New Roman" w:hAnsi="Times New Roman" w:cs="Times New Roman"/>
                <w:bCs/>
                <w:sz w:val="24"/>
                <w:szCs w:val="24"/>
              </w:rPr>
              <w:t>емонт памятника с. Учалле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2C5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детской площадки по ул.Молодежная с.Чемодурово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FB2">
              <w:rPr>
                <w:rFonts w:ascii="Times New Roman" w:hAnsi="Times New Roman" w:cs="Times New Roman"/>
                <w:sz w:val="24"/>
                <w:szCs w:val="24"/>
              </w:rPr>
              <w:t>Создание комфортных, цивилизованных условий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самообложения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2C5FB2" w:rsidRDefault="00F71688" w:rsidP="002C5F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лена</w:t>
            </w:r>
            <w:r w:rsidRPr="002C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ая </w:t>
            </w:r>
            <w:r w:rsidRPr="002C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C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ул.Молодежная с.Чемодурово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«Родительский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психолого – педагогического сопровождения семей в воспитании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44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EAD">
              <w:rPr>
                <w:rFonts w:ascii="Times New Roman" w:hAnsi="Times New Roman" w:cs="Times New Roman"/>
                <w:sz w:val="24"/>
                <w:szCs w:val="24"/>
              </w:rPr>
              <w:t>Проект «Родительский университет» возобновил свою деятельность   в 2020г.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муниципальной психолого–педагогической службы «Гармония»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психолого-педагогического сопровождения образовательного в Азнакаевском муниципальном районе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Грант за победу в республиканском конкурсе советов отцов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62552E" w:rsidRDefault="00F71688" w:rsidP="00625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психолого–педагогическ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оснащена: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 и 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688" w:rsidRPr="0062552E" w:rsidRDefault="00F71688" w:rsidP="00625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>еабилитационн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F71688" w:rsidRPr="0062552E" w:rsidRDefault="00F71688" w:rsidP="00625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688" w:rsidRPr="00DA128B" w:rsidRDefault="00F71688" w:rsidP="00625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>актильно-развивающ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соревнований по робототехнике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год ежеквар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детей, осваивающих современные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технологии с использованием робототехники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62552E" w:rsidRDefault="00F71688" w:rsidP="00625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>униципальные соревнования авиамоделистов  по запуску планеров «Свободный полет», 2 этап;</w:t>
            </w:r>
          </w:p>
          <w:p w:rsidR="00F71688" w:rsidRPr="00DA128B" w:rsidRDefault="00F71688" w:rsidP="00625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5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среди </w:t>
            </w:r>
            <w:r w:rsidRPr="0062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по робототехнике «Робостарт».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спортивных соревнований для учащихся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охвата учащихся, занимающихся спортом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Default="00F71688" w:rsidP="00757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Проведены:</w:t>
            </w:r>
          </w:p>
          <w:p w:rsidR="00F71688" w:rsidRPr="00757564" w:rsidRDefault="00F71688" w:rsidP="00757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«Лыжня России» - Финал чемпионата РТ «КЭС Баскет» на базе района - 150 учащихся 10 районов республики;</w:t>
            </w:r>
          </w:p>
          <w:p w:rsidR="00F71688" w:rsidRPr="00757564" w:rsidRDefault="00F71688" w:rsidP="00757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Акция «Спортивный Татарстан»;</w:t>
            </w:r>
          </w:p>
          <w:p w:rsidR="00F71688" w:rsidRPr="00757564" w:rsidRDefault="00F71688" w:rsidP="00757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Наши рекорды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- тебе, моя Республика»;</w:t>
            </w:r>
          </w:p>
          <w:p w:rsidR="00F71688" w:rsidRPr="00757564" w:rsidRDefault="00F71688" w:rsidP="00757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наций»;</w:t>
            </w:r>
          </w:p>
          <w:p w:rsidR="00F71688" w:rsidRPr="00757564" w:rsidRDefault="00F71688" w:rsidP="00757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состязания»;</w:t>
            </w:r>
          </w:p>
          <w:p w:rsidR="00F71688" w:rsidRPr="00757564" w:rsidRDefault="00F71688" w:rsidP="00757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«Всеобуч по плаванию»;</w:t>
            </w:r>
          </w:p>
          <w:p w:rsidR="00F71688" w:rsidRPr="00757564" w:rsidRDefault="00F71688" w:rsidP="00757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Школьная волейбольная лига;</w:t>
            </w:r>
          </w:p>
          <w:p w:rsidR="00F71688" w:rsidRPr="00DA128B" w:rsidRDefault="00F71688" w:rsidP="00757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564">
              <w:rPr>
                <w:rFonts w:ascii="Times New Roman" w:hAnsi="Times New Roman" w:cs="Times New Roman"/>
                <w:sz w:val="24"/>
                <w:szCs w:val="24"/>
              </w:rPr>
              <w:t>Школьная баскетбольная лига.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Грант Главы учителям, подготовившим школьников - победителей Республиканских, всероссийских, международных олимпиад, победителям конкурсов профессионального мастерства («Учитель года», «Педагог-психолог», «Классный руководитель», «Методическая служба в начальной школе», «Мастер-класс»)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 образования в АМР Республики Татарстан 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за  счет  выявления  лучших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мотивированных 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 своей  деятельности  на  достижение  высоких  результатов.  Развитие профессиональной компетентности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зонального и респуб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ликанского этапов.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Кадры  сферы воспитания и дополнительного образования: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Победитель зонального этапа Рафикова Эльвира Алмарисовна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титель директора по воспитательной работе МБОУ «Лицей№4 г.Азнакаево»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Сафина Регина Булатовна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аместитель дирек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тора по воспитательной работе МБОУ «СОШ №6 г.Азнакаево»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Дишина Айгуль Тофиковна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 МБОУ «СОШ№1 г.Азнакаево»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C7435"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Шакирзянова Эльмира  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Рифхатов-на, з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 МБОУ «СОШ с.Урсаево»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Победители в  номинации «Сердце отдаю детям»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Зонального этапа  Мухутдинова Лейсан Актасовна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МБО ДО «ДООЦ «Комеш су» пгт.Актюбинский»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тура зонального этапа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Кадырмаева Феруза Кадимовна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вания МБО ДО «ЦДТ г.Азнакаево»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1 тура зонального эта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па Гильманова Марьям Шамилевна, п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вания МБО ДО «ЦДТ г.Азнакаево»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1 тура зонального этапа Хакимова Гузелия Минсалиховна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МБО ДО «ЦДТ г.Азнакаево»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Победитель в  номинации «Педагог-психолог  года»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Низамова Лейла Римовна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гог-психолог  МБОУ «СОШ №9 г.Азнакаево»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Погосян Лаура Арутюновна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едагог-психолог МБОУ  СОШ Победа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Губайдуллина Гузель Ришатовна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едагог-психолог МБОУ7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 «Воспитатель года-2019г.»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Лотфуллина Альбина Мирга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симовна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оспитатель по обучению русскому языку МБДОУ «Детский сад № 3 «Айсылу» г.Азнакаево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Бадахшанова Рузиля Тагировна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 МБДОУ «Детский сад № 6 «Звездочка» г.Азнакево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Шамсутдинова Диля  Наилевна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оспи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татель МБДОУ «Детский сад № 8 «Гнездышко» г.Азнакево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Победитель  Республиканского конкурса  «Лучший школьный библиотекарь» в  номинации «Мастерство и преданность к профессии»</w:t>
            </w:r>
            <w:r w:rsidR="00B778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688" w:rsidRPr="00B778C4" w:rsidRDefault="00B778C4" w:rsidP="00B778C4">
            <w:pPr>
              <w:pStyle w:val="a5"/>
              <w:ind w:left="33"/>
              <w:rPr>
                <w:szCs w:val="24"/>
              </w:rPr>
            </w:pPr>
            <w:r>
              <w:rPr>
                <w:szCs w:val="24"/>
              </w:rPr>
              <w:t xml:space="preserve">1. Ахметгалиева Альбина Ахнафовна,  </w:t>
            </w:r>
            <w:r w:rsidR="00F71688" w:rsidRPr="00B778C4">
              <w:rPr>
                <w:szCs w:val="24"/>
              </w:rPr>
              <w:t>педагог-библиотекарь МБОУ «СОШ№7 г. Азнакаево»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Победитель  Республиканского конкурса учи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тель ОБЖ года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Шайхуллин Ранис Фанисович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МБОУ «Лицей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№4 г. Азнакаево»;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Сулейманова Регина  Рина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преподаватель организатор СОШ №9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Салихов Флорис Мирзагитович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организатор ОБЖ  СОШ с Сарлы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"Иң яхшы татар теле укытучысы " Бөтенроссия конкурсы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ның зона этабы җиңүчесе»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Фазлыева Гульфина Нашатовна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туры МБОУ «СОШ №7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Алтын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баева Светлана Сагидулловна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учитель татарс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кого языка и литературы МБОУ «СОШ №2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Газизова Зульфия Раисовна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 МБОУ «СОШ №6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Победители в  номинации «Педагогический дебют»: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Шафигуллина Зарина Рами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левна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читель информатики МБОУ «СОШ № 2 пгт. Актюбинский»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Турсунова Нигина Бахромовна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 МБОУ «СОШ № 5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Мухаметова Айназ Шамиловна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МБОУ «СОШ № 3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 Всероссийс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кого конкурса  номинации «Учитель года-2020»: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Гумерова Елена Альфировна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 МБОУ «СОШ № 5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Низамова Раиса Данилов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 МБОУ «СОШ № 2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Салифов Ильгам Мас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катович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 МБОУ «СОШ № 7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8" w:rsidRPr="00B778C4" w:rsidRDefault="00F71688" w:rsidP="00B77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В номинации: «Учитель-творец»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Шарифуллин Ильдар Рамилович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читель истории МБОУ «СОШ № 1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номинации: «Сердце отдаю детям»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Майлунов Ильдус Альбертович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читель обществознания МБОУ «СОШ с. Какре Елга»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номинации: «Педаго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гический талант» Хайдарова Айгуль Алмасовна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 МБОУ «СОШ № 7 г.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номинации: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«За преданность профессии» Рахманова Фания Изаиловна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тель начальных классов МБОУ «Гимназия г. Азнакаево»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8" w:rsidRPr="00B778C4" w:rsidRDefault="00F71688" w:rsidP="00BF6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Победители гранта «Лучший педагог общеобра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для детей с ограничен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здоровья» заочной формы в 2020 г.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7435" w:rsidRPr="00B7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7435" w:rsidRPr="00B778C4">
              <w:rPr>
                <w:rFonts w:ascii="Times New Roman" w:hAnsi="Times New Roman" w:cs="Times New Roman"/>
                <w:sz w:val="24"/>
                <w:szCs w:val="24"/>
              </w:rPr>
              <w:t>Закирова Ильсия Ильгизаровна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учитель –дефектолог ГБОУ Актюбинская школа-интернат для детей с ОВЗ»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C7435" w:rsidRPr="00B77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7435" w:rsidRPr="00B778C4">
              <w:rPr>
                <w:rFonts w:ascii="Times New Roman" w:hAnsi="Times New Roman" w:cs="Times New Roman"/>
                <w:sz w:val="24"/>
                <w:szCs w:val="24"/>
              </w:rPr>
              <w:t>Ахмерова Рамиля Зуфаровна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учитель –дефектолог ГБОУ Актюбинская школа-интернат для детей с ОВЗ»</w:t>
            </w:r>
            <w:r w:rsidR="00BF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дошкольных образовательных учреждений в Республиканском конкурсе на соискание гранта «Лучший билингвальный детский сад»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– 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688" w:rsidRPr="00DA128B" w:rsidRDefault="00F71688" w:rsidP="006C7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детей двум государственным языкам, рост числа дошкольных образовательных организаций-грантополучателей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B778C4" w:rsidRDefault="00F71688" w:rsidP="006D6F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В апрель и октябрь 2020г. МБДОУ “Детский сад № 19 “Тамчыкай” принял участие в Республиканском конкурсе на соискание гранта «Лучший билингвальный детский сад».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DA12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для детей дошкольного возраста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«Бишек </w:t>
            </w:r>
            <w:r w:rsidRPr="00DA12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ыры»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688" w:rsidRPr="00DA128B" w:rsidRDefault="00F71688" w:rsidP="006C7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к дальнейшему изучению и использованию родного языка и знаний о культуре своего народа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проведен семинар-практикум на базе МБДОУ № 6 “Звездочка” в ноябре месяце с охватом (35 педагогов (6,8%)</w:t>
            </w:r>
          </w:p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Опыт работы по проекту распространен:</w:t>
            </w:r>
          </w:p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- в рамках семинара</w:t>
            </w:r>
          </w:p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-в сетевом всероссийском издании “Солнечный свет” (публикация  “Значение колыбельных песен в адаптационный период)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дошкольных образовательных учреждений в республиканских  грантовых программах «Воспитатель года», 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«Лучшая дошкольная образовательная организация», «Лучшая дошкольная организация по развитию здоровьесберегающей среды», в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Всероссийском конкурсе </w:t>
            </w: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«Восемь жемчужин дошкольного образования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20-2021г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688" w:rsidRPr="00DA128B" w:rsidRDefault="00F71688" w:rsidP="006C7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образования, рост числа получателей грантовой поддержки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1. Всероссийский конкурс профессионального мастерства педагогов “Воспитатель года”- на муниципальном этапе приняло участие 16 педагогов, на зональном этапе приняли участие 3 педагога (победители муниципального этапа) из  ДОУ № 3 “Айсылу”, № 6 “Звездочка”, № 8 “Гнездышко” г.Азнакаево</w:t>
            </w:r>
          </w:p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дополнительных внебюджетных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средств. Победитель МБДОУ № 4 «Светлячок» г. Азнакаево  конкурса социальных и культурных проектов ПАО «ЛУКОЙЛ» в номинации «Экология» (гранта на сумму 50 тыс.рублей.)</w:t>
            </w:r>
          </w:p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3. В рамках реализации подграммы «Развитие дошкольного и общего образования» государственной программы  Российской Федерации «Развитие образования» детский сад №21 «Сандугач» г.Азнакаево стал обладателем федерального гранта в 1 млн рублей на создание консультационного центра для оказания психолого-педагогической, диагностической и консультационной помощи родителям Азнакаевского муниципального района с детьми дошкольного возраста, в том числе от 0 до 3 лет, без взимания платы. Оказана помощь 314 родителям и 280 детям, улучшена материально-техническая база детского сада.</w:t>
            </w:r>
          </w:p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4. Детский сад № 10 «Алтынчеч» стал грантобладателем в полмиллиона рублей республиканского конкурса «Лучший детский сад по организации обучения и воспитания детей на родном языке».</w:t>
            </w:r>
          </w:p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5. Победители Всероссийского конкурса «Восемь жемчужин дошкольного образования России» </w:t>
            </w:r>
          </w:p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Лауреаты МБДОУ №6,19,</w:t>
            </w:r>
          </w:p>
          <w:p w:rsidR="00F71688" w:rsidRPr="00B778C4" w:rsidRDefault="00F71688" w:rsidP="008C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– ДОУ №2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оздание  муниципальной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модели системы  оценки  качества  образования,  осуществление  мониторинга  качества  знаний учащихся по классам (4,6,8,9,11 классы)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20-2021г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688" w:rsidRPr="00DA128B" w:rsidRDefault="00F71688" w:rsidP="006C7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 образования  в  Республике  Татарстан,  выработка  различных механизмов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оценивания учебных достижений учащихся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B778C4" w:rsidRDefault="00F71688" w:rsidP="00417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тестирований в рамках МСОКО: Тренировочные тестирования по русскому языку и математике обучающихся 9 классов на базе ППЭ – январь 2020г.</w:t>
            </w:r>
          </w:p>
          <w:p w:rsidR="00F71688" w:rsidRPr="00B778C4" w:rsidRDefault="00F71688" w:rsidP="00417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1. Диагностические тестирования обучающихся 11 классов в формате ЕГЭ по выборным пред-</w:t>
            </w:r>
            <w:r w:rsidR="001D3659" w:rsidRPr="00B778C4">
              <w:rPr>
                <w:rFonts w:ascii="Times New Roman" w:hAnsi="Times New Roman" w:cs="Times New Roman"/>
                <w:sz w:val="24"/>
                <w:szCs w:val="24"/>
              </w:rPr>
              <w:t>метам–декабрь 2019г., январь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-февраль 2020г.</w:t>
            </w:r>
          </w:p>
          <w:p w:rsidR="00F71688" w:rsidRPr="00B778C4" w:rsidRDefault="00F71688" w:rsidP="00417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 xml:space="preserve">2. Тренировочные тестирования обучающихся 9 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 формате ОГЭ по основным и выборным предметам совместно с РЦМКО – март 2020г.</w:t>
            </w:r>
          </w:p>
          <w:p w:rsidR="00F71688" w:rsidRPr="00B778C4" w:rsidRDefault="00F71688" w:rsidP="001D36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Тренировочные тестирования обучающихся 9 классов в формате ОГЭ по основным и выборным предм</w:t>
            </w:r>
            <w:r w:rsidR="001D3659" w:rsidRPr="00B778C4">
              <w:rPr>
                <w:rFonts w:ascii="Times New Roman" w:hAnsi="Times New Roman" w:cs="Times New Roman"/>
                <w:sz w:val="24"/>
                <w:szCs w:val="24"/>
              </w:rPr>
              <w:t>етам совместно с РЦМКО – ноябрь</w:t>
            </w:r>
            <w:r w:rsidRPr="00B778C4">
              <w:rPr>
                <w:rFonts w:ascii="Times New Roman" w:hAnsi="Times New Roman" w:cs="Times New Roman"/>
                <w:sz w:val="24"/>
                <w:szCs w:val="24"/>
              </w:rPr>
              <w:t>-декабрь 2020г.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консультационного пункта по подготовке  олимпиадам школьников «Путь к Олимпу»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688" w:rsidRPr="00DA128B" w:rsidRDefault="00F71688" w:rsidP="006C7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Рост  количества  призовых  мест,  занятых    школьниками на  олимпиадах  всероссийского и международного уровней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0F1D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Консультационные пункты по разным предметам созданы на базе следующих школ: №1 – технология, №4 – физика, №5 – английский язык, русский язык, ИКТ, №6 – история, обществознание, №7 – химия, №8 – математика.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Грант Главы АМР по  поддержке учащихся – победителей республиканских, Всероссийских олимпиад, медалистов, учеников, показавших высокие результаты ЕГЭ «Ученик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Рост  количества  призовых  мест,  занятых    школьниками на  олимпиадах  всероссийского и международного уровней, школьников, мотивированных к высоким образовательным результатам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 2020 году 32 призерам и победителям олимпиад, 54 медалистам были вручены Гранты Главы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Реализация Республиканских проектов «ЕГЭ на отлично», «ЕГЭ без двоек», районных проектов «Образовательное воскресенье»,  «Умные каникулы»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688" w:rsidRPr="00DA128B" w:rsidRDefault="00F71688" w:rsidP="006C7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 динамика 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единого государственного  экзамена  по  всем предметам,  уменьшение  количества 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выпускников,  не прошедших минимальный порог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417098" w:rsidRDefault="00F71688" w:rsidP="00417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 период осенних каникул проведены «Умные каникулы» для учащихся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классов.</w:t>
            </w:r>
          </w:p>
          <w:p w:rsidR="00F71688" w:rsidRPr="00DA128B" w:rsidRDefault="00F71688" w:rsidP="00417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учащихся 11 классов и учителей по предметам: математика, русский язык, история, обществознание, химия с приглашением преподавателей ВУЗов на базе ОУ, в режиме ВКС ZOOM.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Развитие профильного образования:</w:t>
            </w:r>
          </w:p>
          <w:p w:rsidR="00F71688" w:rsidRPr="00DA128B" w:rsidRDefault="00F71688" w:rsidP="001D36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1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-профиль»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 профиль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Социально-экономический,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Оборонно-массовый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Химико-технологический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688" w:rsidRPr="00DA128B" w:rsidRDefault="00F71688" w:rsidP="006C7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выбору будущей профессии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417098" w:rsidRDefault="00F71688" w:rsidP="00417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 2020 году реализуются следующие профили обучения: «IT-профиль»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 физико-химический,  </w:t>
            </w:r>
          </w:p>
          <w:p w:rsidR="00F71688" w:rsidRPr="00DA128B" w:rsidRDefault="00F71688" w:rsidP="001D36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социально-экономический, социально-гуманитарный,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 с охватом 50% (258) учащихся 10-11 классов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Реализация  государственной  национальной  политики  в  сфере  образования,  в том числе: реализация Концепции  развития  системы национального  образования  в Азнакаевском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и  развитие  государственных  языков  Республики Татарстан и других языков в Республике Татарстан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417098" w:rsidRDefault="00F71688" w:rsidP="00417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 Азнакаевском муниципальном районе функционируют 11 школ с татарским языком обучения, в том числе 1 основная школа, 10 средних школ. Также обучение и воспитание в 6 филиалах (1 основная школа, 5 начальных школ) ведутся на татарском языке. Татарский язык как родной язык выбрали 6502 (95%) учащиеся, русский язык выбрали 327 (5%) учащихся как родной.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Охват обучением и воспитанием детей на татарском языке - 43,3%, обучение детей – татар  на родном языке - 19,2%. (2019 - 18,7%).</w:t>
            </w:r>
          </w:p>
          <w:p w:rsidR="00F71688" w:rsidRPr="00417098" w:rsidRDefault="00F71688" w:rsidP="00417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Увеличился охват дошкольным образованием и воспитанием на родном </w:t>
            </w:r>
          </w:p>
          <w:p w:rsidR="00F71688" w:rsidRPr="00417098" w:rsidRDefault="00F71688" w:rsidP="00417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(татарском) языке с 44% до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8" w:rsidRPr="00DA128B" w:rsidRDefault="00F71688" w:rsidP="001D36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народного творчествам «Без бергэ» (проведен муниципальный этап)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национального праздника «Сабантуй» 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 регионах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1D36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 графику Каби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нета Мини</w:t>
            </w:r>
            <w:r w:rsidR="001D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и сельских праздников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eastAsia="Calibri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E66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октября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</w:t>
            </w: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коллективы Азнакаевского муниципального районам принял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проведении Всероссийского сельского национального праздника «Сабантуй – 2020» в Ладожском парке Красногвардейского района г.Санкт-Петербург.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творческих коллективов регионов России в мероприятиях, проводимых в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Азнакаевском муниципальном районе (фольклорный фестиваль тюркских народов «Чатыр тауда жыен»), а также участие творческих коллективов Азнакаевского муниципального  района  в международных, всероссийских, республиканских, региональных фестивалях и конкурсах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6C7435" w:rsidP="006C7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культурных связей, пропаганда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Default="00F71688" w:rsidP="004869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Азнакаевская ДШИ приняла участие в 2020 г. в 72 конкурсах. Обладателей Гран при – 1, лауреатов 1 степени – 59, лауреатов 2 степени – </w:t>
            </w: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45, лауреатов – 3 степени – 40, дипломантов – 50, дипломы участников – 24.</w:t>
            </w:r>
          </w:p>
          <w:p w:rsidR="00F71688" w:rsidRDefault="00F71688" w:rsidP="004869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>2 марта в РГДК г.Азнакаево состоялся зональный тур XX Открытого республиканского телевизионного молодежного фестиваля эстрадного искусства «СОЗВЕЗДИЕ - ЙОЛДЫЗЛЫК-2020».</w:t>
            </w:r>
          </w:p>
          <w:p w:rsidR="00F71688" w:rsidRDefault="00F71688" w:rsidP="004869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>7 марта в городе Казани состоялся финал республиканского конкурса «Женщина года. Мужчина года: женский взгляд». Байкина Альфия Гильметдиновна одержала победу в номинации «МОЯ СУДЬБА - МОЯ ПРОФЕССИЯ».</w:t>
            </w:r>
          </w:p>
          <w:p w:rsidR="00F71688" w:rsidRDefault="00F71688" w:rsidP="00EE66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15 июля по 30 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во</w:t>
            </w: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изобразительного и декоративно – прикладного искусства «Краски лета».</w:t>
            </w:r>
          </w:p>
          <w:p w:rsidR="00F71688" w:rsidRDefault="00F71688" w:rsidP="00EE66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83">
              <w:rPr>
                <w:rFonts w:ascii="Times New Roman" w:eastAsia="Calibri" w:hAnsi="Times New Roman" w:cs="Times New Roman"/>
                <w:sz w:val="24"/>
                <w:szCs w:val="24"/>
              </w:rPr>
              <w:t>В ноябре воспитанники МБУ «Культурный центр» Азнакаевского муниципального района приняли участие в народном образовательном анимационном проекте «Век Татарстана-4».</w:t>
            </w:r>
          </w:p>
          <w:p w:rsidR="00F71688" w:rsidRPr="000B1685" w:rsidRDefault="00F71688" w:rsidP="000B16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августа, Заслуженный коллектив народного творчества РФ «Жанашым»- XXXV республиканский праздник национальной культуры «Уйнагыз, гармуннар!» («Играйте, гармони!»)</w:t>
            </w:r>
          </w:p>
          <w:p w:rsidR="00F71688" w:rsidRPr="00DA128B" w:rsidRDefault="00F71688" w:rsidP="007154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народный детский театр «Тылсым», Международный фестиваль художественного слова «Я частичка России», лауреат 1,2 степени.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праздник «Сабантуй»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0B1685" w:rsidRDefault="00F71688" w:rsidP="000B16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праздник «Сабантуй» прошёл в режиме онлайн. Участники художественной самодеятельности района подготовили видеопоздравление в социальных сетях.</w:t>
            </w:r>
          </w:p>
          <w:p w:rsidR="00F71688" w:rsidRPr="000B1685" w:rsidRDefault="00F71688" w:rsidP="000B16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04.07.2020г. в МБУ «Азнакаевский краеведческий музей» прошло мероприятие «Сабантуй милли бэйрэм». </w:t>
            </w:r>
          </w:p>
          <w:p w:rsidR="00F71688" w:rsidRPr="00DA128B" w:rsidRDefault="00F71688" w:rsidP="000B16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06.07.2020г. в МБУ «Азнакаевский </w:t>
            </w: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краеведческий музей» прошло мероприятие «Солгелэр – Сабантуй бизэге».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праздничных мероприятий, праздников поэзии, посвященных Дню рождения великого татарского поэта Габдуллы Тукая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1D36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Культурное воспитание подростков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0B1685" w:rsidRDefault="00F71688" w:rsidP="000B16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20 по 26 апреля 2020 года в социальных сетях проходил онлайн- флешмоб «Тукай безнең күңелләрдә», посвящённый Дню рождения великого татарского поэта Габдуллы Тукая. В рамках флешмоба опубликовывали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сь видео чтения стихотворений Г.</w:t>
            </w: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Тукая, полученные от жителей района.</w:t>
            </w:r>
          </w:p>
          <w:p w:rsidR="00F71688" w:rsidRPr="000B1685" w:rsidRDefault="00F71688" w:rsidP="000B16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дню рождения великого поэта Г.Тукая прошла онлайн акция «Жирдэ язлар, язларда Тукай бар!». </w:t>
            </w:r>
          </w:p>
          <w:p w:rsidR="00F71688" w:rsidRPr="00DA128B" w:rsidRDefault="00F71688" w:rsidP="000B16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апреля 2020г. 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Default="00F71688" w:rsidP="006F1EB5">
            <w:pPr>
              <w:spacing w:after="0" w:line="240" w:lineRule="auto"/>
              <w:contextualSpacing/>
            </w:pPr>
            <w:r w:rsidRPr="007F3514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пандемией, Праздник Победы - 9 Мая, отмечался в новом формате. Руководители района и пгт</w:t>
            </w:r>
            <w:r w:rsidR="007154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Актюбинский вместе с «Волонтерами Победы» в режиме самоизоляции поздравляли ветеранов Великой Отечественной войны на дому.</w:t>
            </w:r>
            <w:r>
              <w:t xml:space="preserve"> </w:t>
            </w:r>
          </w:p>
          <w:p w:rsidR="00F71688" w:rsidRDefault="00F71688" w:rsidP="006F1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</w:t>
            </w:r>
            <w:r w:rsidRPr="007F3514">
              <w:rPr>
                <w:rFonts w:ascii="Times New Roman" w:eastAsia="Calibri" w:hAnsi="Times New Roman" w:cs="Times New Roman"/>
                <w:sz w:val="24"/>
                <w:szCs w:val="24"/>
              </w:rPr>
              <w:t>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F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F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"Бессмертный полк" в режиме 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514">
              <w:rPr>
                <w:rFonts w:ascii="Times New Roman" w:eastAsia="Calibri" w:hAnsi="Times New Roman" w:cs="Times New Roman"/>
                <w:sz w:val="24"/>
                <w:szCs w:val="24"/>
              </w:rPr>
              <w:t>Жители присоединились к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7F3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1688" w:rsidRDefault="00F71688" w:rsidP="007F35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Приняли у</w:t>
            </w:r>
            <w:r w:rsidRPr="007F3514">
              <w:rPr>
                <w:rFonts w:ascii="Times New Roman" w:eastAsia="Calibri" w:hAnsi="Times New Roman" w:cs="Times New Roman"/>
                <w:sz w:val="24"/>
                <w:szCs w:val="24"/>
              </w:rPr>
              <w:t>частие во Всероссийском телевизионном проекте «Моё детство война» к 75-летию Великой Победы с 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ами. В Азнакаевском краеведческом музее состоялись онлайн-выставки.</w:t>
            </w:r>
          </w:p>
          <w:p w:rsidR="00F71688" w:rsidRPr="0047677A" w:rsidRDefault="00F71688" w:rsidP="004767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t>В преддверии празднования Дня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</w:t>
            </w: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видеоклипы с последующей публикацией  в социальных сетях: </w:t>
            </w:r>
          </w:p>
          <w:p w:rsidR="00F71688" w:rsidRPr="0047677A" w:rsidRDefault="00F71688" w:rsidP="004767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t>- видео-поздравление с 75-летием Победы в Великой Отечественной войне ;</w:t>
            </w:r>
          </w:p>
          <w:p w:rsidR="00F71688" w:rsidRPr="0047677A" w:rsidRDefault="00F71688" w:rsidP="004767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t>- видеоклип исполнения песни «Старый клен»;</w:t>
            </w:r>
          </w:p>
          <w:p w:rsidR="00F71688" w:rsidRDefault="00F71688" w:rsidP="004767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t>- видео-поздравление с 75-летием Победы в ВОВ, адресованное ветеранам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71688" w:rsidRPr="0047677A" w:rsidRDefault="00F71688" w:rsidP="004767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дворах домов, в которых проживают ветераны, было представлено яркое </w:t>
            </w: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театрализованное представление и концертная программа с соблюдением всех требований санитарной защиты и мер безопасности.</w:t>
            </w:r>
          </w:p>
          <w:p w:rsidR="00F71688" w:rsidRPr="00DA128B" w:rsidRDefault="00F71688" w:rsidP="00856B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eastAsia="Calibri" w:hAnsi="Times New Roman" w:cs="Times New Roman"/>
                <w:sz w:val="24"/>
                <w:szCs w:val="24"/>
              </w:rPr>
              <w:t>С поздравительным словом выступил Руководитель Исполнительного комитета Азнакаевского муниципального района и вручил памятные подарки.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Рост доли граждан района, выполнивших нормативы ВФСК «ГТО» (без детей от 1 до 5 лет) до 20% к 2020 году.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eastAsia="Calibri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E1">
              <w:rPr>
                <w:rFonts w:ascii="Times New Roman" w:eastAsia="Calibri" w:hAnsi="Times New Roman" w:cs="Times New Roman"/>
                <w:sz w:val="24"/>
                <w:szCs w:val="24"/>
              </w:rPr>
              <w:t>По республиканской программе с Минспорта РТ выделена и построена оборудованная спортивная площадка для сдачи норматива ГТО на территории МБУ «СШ «Лидер» Азнакаевского муниципального района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сельхозтоваропроизводителей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деятельности АПК, осуществление бюджетных инвестиций в объекты капитального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федеральный и республиканский бюджеты, местный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5246A7" w:rsidRDefault="00F71688" w:rsidP="00AB7F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B7FC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AB7FC0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AB7FC0">
              <w:rPr>
                <w:rFonts w:ascii="Times New Roman" w:hAnsi="Times New Roman" w:cs="Times New Roman"/>
                <w:sz w:val="24"/>
                <w:szCs w:val="24"/>
              </w:rPr>
              <w:t>поддержка сельхозпредприятиям составила 265 млн.руб.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Капительный ремонт коровников на 100 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F67B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условий содержания скота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5E3BC9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7B62">
              <w:rPr>
                <w:rFonts w:ascii="Times New Roman" w:hAnsi="Times New Roman" w:cs="Times New Roman"/>
                <w:sz w:val="24"/>
                <w:szCs w:val="24"/>
              </w:rPr>
              <w:t>В 2020 году по программе было отремонтировано 5 коровников на 100 и 200 голов (ООО «Тукай, КФХ «Валиев А.Х.», КФХ «Нуриев Р.Р.», КФХ «Зиятдинов И.В.», КФХ «Закирова Л.А.») на сумму 16,5 млн.рублей;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Капительный ремонт коровников на 200 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F67B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Развитие племенного животноводства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генетического потенциала крупного рогатого скота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федеральный, республиканский бюджеты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794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обновления маточного поголовья в текущем году приобрели поголовье племенных нетелей следующие сельхозпредприятия: ООО «Вахитово» - 38 голов, КФХ «Закирова Л.А.» - 60 голов, КФХ «Габидуллина И.И.» - 33 головы на 16 млн.рублей. КФХ «Сагутдинов А.А.» закупил  80 голов товарных бычков для откорма на 3 млн.рублей, КФХ «Курбанов И.В.» - 62 головы </w:t>
            </w:r>
            <w:r w:rsidRPr="00843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стельных коров на 6,2 млн.руб. из товарного хозяйства в Пермской области.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семенного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семенного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федеральный, республиканский, местный бюджеты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sz w:val="24"/>
                <w:szCs w:val="24"/>
              </w:rPr>
              <w:t>Через ООО «Агрокомплекс Кургансемена» для посева под урожай 2020 года было закуплено 80 тонн элитных семян засухоустойчивых, высокопродуктивных сортов ячменя  «Прерия» на 1 440 тыс.рублей. Также сельхозпредприятиями и крестьянскими фермерскими хозяйствами самостоятельно приобретено 1 722 тонны элитных семян яровой пшеницы и ячменя на сумму более 30 млн.рублей: ООО «АФ»Азнакай» 1 570 тн, КФХ «Сагутдинов И.А.» - 60 тн, КФХ «Габдрахманов А.Г.»  - 20 тн, КФХ «Имамов Б.Ф.» - 30 тн, а также КФХ «Музипова Д.А.» и КФХ «Каримова Н.С.», КФХ «Салахов В.И.».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EC2B35" w:rsidRDefault="00F71688" w:rsidP="0052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B3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машинно-тракторных парков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EC2B35" w:rsidRDefault="001D3659" w:rsidP="0052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71688" w:rsidRPr="00EC2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EC2B35" w:rsidRDefault="00F71688" w:rsidP="0052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B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ремонта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EC2B35" w:rsidRDefault="00F71688" w:rsidP="0052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B3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EC2B35" w:rsidRDefault="00F71688" w:rsidP="00EC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sz w:val="24"/>
                <w:szCs w:val="24"/>
              </w:rPr>
              <w:t>По программе в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отремонтировано машинно-тракторные парки в КФХ «Курбанов И.В.» и КФХ «Валиев А.Х.» на 5 млн.рублей;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зерноочистительных комплексов, зернохранилищ, и крытых зернотоков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хранения зерна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sz w:val="24"/>
                <w:szCs w:val="24"/>
              </w:rPr>
              <w:t>По программе отремонтировано зерноочистительные комплексы и зернохранилища (КФХ «Габдрахманов Л.Г.», КФХ «Габдрахманов А.Г.», КФХ «Закирова Л.А.», КФХ «Закиров Ф.А.») на сумму 11 млн. 780 тыс.рублей;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плодородия почв:  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 известкование кислых почв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 внесение минеральных и органических удобрений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 чередование полевых севооборотов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 сельскохозяйственных культур зерновых и зернобобовых и кормовых культур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sz w:val="24"/>
                <w:szCs w:val="24"/>
              </w:rPr>
              <w:t>В 2020 году под урожай внесено 6 909 тонн д.в. минеральных удобрений, где на 1 га посевной площади приходится 70,11 кг д.в.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Внедрение высокомаржинальных культур в растениеводстве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Рост доходности сельскохозяйственных товаропроизводителей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952">
              <w:rPr>
                <w:rFonts w:ascii="Times New Roman" w:hAnsi="Times New Roman" w:cs="Times New Roman"/>
                <w:sz w:val="24"/>
                <w:szCs w:val="24"/>
              </w:rPr>
              <w:t>Высокомаржинальные культуры посеяны на площади 19,6 тыс.га. в структуре посевных площадей занимает 20%.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парка сельскохозяйственной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модернизация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местный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952">
              <w:rPr>
                <w:rFonts w:ascii="Times New Roman" w:hAnsi="Times New Roman" w:cs="Times New Roman"/>
                <w:sz w:val="24"/>
                <w:szCs w:val="24"/>
              </w:rPr>
              <w:t>Сельхозпредприятия и крестьянские фермерские хозяйства района за счет собственных средств приобрели техники и оборудования на сумму 413 млн.руб., в т.ч. свыше 43 млн.рублей – только КФХ. (ООО «Август-Муслюм», ООО «Союз Агро», СХПК «Т.Буляк», ООО «Тукай», ООО им.Вахитово», КФХ «Закирова Л.А.», КФХ «Габдрахманов Л.Г.», КФХ «Габидуллина И.И.», КФХ «Габдрахманов А.Г.» и др.).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Строительство силосно-сенажных траншей мощностью 1 тыс.тн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1D36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хранение кормов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952">
              <w:rPr>
                <w:rFonts w:ascii="Times New Roman" w:hAnsi="Times New Roman" w:cs="Times New Roman"/>
                <w:sz w:val="24"/>
                <w:szCs w:val="24"/>
              </w:rPr>
              <w:t>Построены 2 силосно-сенажные ямы на сумму 4 млн. 200 тыс.рублей (СХПК «Т.Буляк», КФХ «Зиятдинов И.В.»).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кадров в АПК: 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 привлечение выпускников ВУЗов, СУЗов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финансовое стимулирование выпускников ВУЗов, устроившихся на работу в сельской местности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финансовое стимулирование целенаправленных студентов в АПК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- включение в программу "Обеспечение жильем в сельской местности, строительство жилья для сельской молодежи"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- переквалификация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Восполнение недостатка специалистов в аграрном секторе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CD5952" w:rsidRDefault="00F71688" w:rsidP="00CD59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952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3 года 5 молодых специалистов, окончившие высшие заведения. </w:t>
            </w:r>
          </w:p>
          <w:p w:rsidR="00F71688" w:rsidRPr="00CD5952" w:rsidRDefault="00F71688" w:rsidP="00CD59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952">
              <w:rPr>
                <w:rFonts w:ascii="Times New Roman" w:hAnsi="Times New Roman" w:cs="Times New Roman"/>
                <w:sz w:val="24"/>
                <w:szCs w:val="24"/>
              </w:rPr>
              <w:t>В высших учебных заведениях (КГАУ - 19, КГАВМ - 9) учатся 28 студентов. В 2020 году поступили в высшие учебные заведения 7 человек, а именно в КГАУ - 4 и КГАВМ – 3.</w:t>
            </w:r>
          </w:p>
          <w:p w:rsidR="00F71688" w:rsidRPr="00CD5952" w:rsidRDefault="00F71688" w:rsidP="00CD59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952">
              <w:rPr>
                <w:rFonts w:ascii="Times New Roman" w:hAnsi="Times New Roman" w:cs="Times New Roman"/>
                <w:sz w:val="24"/>
                <w:szCs w:val="24"/>
              </w:rPr>
              <w:t>В 2020 году после завершения учебы в ВУЗе в район вернулся и трудоустроился 1 студент по специальности «Агрономия» в СХПК «Т.Буляк».</w:t>
            </w:r>
          </w:p>
          <w:p w:rsidR="00F71688" w:rsidRPr="00DA128B" w:rsidRDefault="00F71688" w:rsidP="00715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952">
              <w:rPr>
                <w:rFonts w:ascii="Times New Roman" w:hAnsi="Times New Roman" w:cs="Times New Roman"/>
                <w:sz w:val="24"/>
                <w:szCs w:val="24"/>
              </w:rPr>
              <w:t>По программе АПК Министерства сельского хозяйства РТ улучшили свои жилищные условия по программе «Социальное развитие села» 2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CD5952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3 млн. 396 тыс.рублей.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семейных животноводческих ферм на базе КФХ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федеральный, республиканские бюджеты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11EFE" w:rsidRDefault="00F71688" w:rsidP="00D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FE">
              <w:rPr>
                <w:rFonts w:ascii="Times New Roman" w:hAnsi="Times New Roman" w:cs="Times New Roman"/>
                <w:sz w:val="24"/>
                <w:szCs w:val="24"/>
              </w:rPr>
              <w:t>-  «Развитие семейных животноводческих ферм на базе КФХ в РТ» 2 гранта на сумму 15,1 млн.рублей;</w:t>
            </w:r>
          </w:p>
          <w:p w:rsidR="00F71688" w:rsidRPr="00D11EFE" w:rsidRDefault="00F71688" w:rsidP="00D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FE">
              <w:rPr>
                <w:rFonts w:ascii="Times New Roman" w:hAnsi="Times New Roman" w:cs="Times New Roman"/>
                <w:sz w:val="24"/>
                <w:szCs w:val="24"/>
              </w:rPr>
              <w:t>-  «Поддержка начинающих фермеров в РТ» 3 гранта на сумму 14,3 млн.рублей;</w:t>
            </w:r>
          </w:p>
          <w:p w:rsidR="00F71688" w:rsidRPr="00D11EFE" w:rsidRDefault="00F71688" w:rsidP="00D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FE">
              <w:rPr>
                <w:rFonts w:ascii="Times New Roman" w:hAnsi="Times New Roman" w:cs="Times New Roman"/>
                <w:sz w:val="24"/>
                <w:szCs w:val="24"/>
              </w:rPr>
              <w:t>- «Создание и развитие крестьянских (фермерских) хозяйств по проекту «Агростартап» в РТ на 2019-2024 годы» 2 гранта на сумму 10 млн.рублей.</w:t>
            </w:r>
          </w:p>
          <w:p w:rsidR="00F71688" w:rsidRPr="00DA128B" w:rsidRDefault="00F71688" w:rsidP="00D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FE">
              <w:rPr>
                <w:rFonts w:ascii="Times New Roman" w:hAnsi="Times New Roman" w:cs="Times New Roman"/>
                <w:sz w:val="24"/>
                <w:szCs w:val="24"/>
              </w:rPr>
              <w:t>Средства грантов будут направлены на развитие молочного и мясного скотоводства в районе.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мини молочных ферм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Производство животноводческой продукции, увеличение поголовья сельскохозяйственных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3F6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«Строительство мини-ферм» в этом году получил субсидию 3 человека на 1,2 млн.рублей из Карамалинского, Чалпинского и Асеевского СП на развитие личного подсобного хозяйства.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Выдача доильного аппарата ЛПХ, имеющим 3 и более дойных коров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Поддержка сельского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"Развитие сельского хозяйства АМР на 2017-2021 годы"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3F6">
              <w:rPr>
                <w:rFonts w:ascii="Times New Roman" w:hAnsi="Times New Roman" w:cs="Times New Roman"/>
                <w:sz w:val="24"/>
                <w:szCs w:val="24"/>
              </w:rPr>
              <w:t>Приобретено 6 доильных аппаратов на 150 тыс.руб.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"Лизинг-грант" для КФХ, семейных ферм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Поддержка для фермеров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EC2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3F6">
              <w:rPr>
                <w:rFonts w:ascii="Times New Roman" w:hAnsi="Times New Roman" w:cs="Times New Roman"/>
                <w:sz w:val="24"/>
                <w:szCs w:val="24"/>
              </w:rPr>
              <w:t>В текущем году инвестором АО «Агросила» начато строительство животноводческого комплекса молочного направления на 2 000 голов в ООО «Агрофирма «Азнакай», расположенный на территории н.п.Банки Сухояшево. Срок внедрения мегафермы в производство запланировано на конец 2021 года. На сегодняшний день завершены земляные работы под фундаменты и подъездные пути, монтаж металлоконструкций, начаты работы по подводу инженерных сетей. Освоено средств по строительству на 297 млн.рублей, закуплено оборудования на 120 млн.рублей.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мегафермы на 2000 дойных коров в ООО «АФ» Азнакай» (с.Б.Сухояш)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и производительности коров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4C20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BAB">
              <w:rPr>
                <w:rFonts w:ascii="Times New Roman" w:hAnsi="Times New Roman" w:cs="Times New Roman"/>
                <w:sz w:val="24"/>
                <w:szCs w:val="24"/>
              </w:rPr>
              <w:t>В текущем году инвестором АО «Агросила» начато строительство животноводческого комплекса молочного направления на 2 000 голов в ООО «Агрофирма «Азнакай», расположенный на территории н.п.Банки Сухояшево. Срок внедрения мегафермы в производство запланировано на конец 2021 года. На сегодняшний день завершены земляные работы под фундаменты и подъездные пути, монтаж металлоконструкций, начаты работы по подводу инженерных сетей. Освоено средств по строительству на 297 млн.рублей, закуплено оборудования на 120 млн.рублей.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50C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запуск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Агропромышленного парка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г.Азнакаево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Переработка, реализация собственной с-х продукции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AF58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06C58">
              <w:rPr>
                <w:rFonts w:ascii="Times New Roman" w:hAnsi="Times New Roman" w:cs="Times New Roman"/>
                <w:sz w:val="24"/>
                <w:szCs w:val="24"/>
              </w:rPr>
              <w:t>а стадии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Создание СХПК по глубокой переработке мяса в с.Тойкино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экологически чистой продукции в соседних районах и близлежащих регионах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и местный (при наличии дополнительных доходов) бюджеты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D851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C5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кооператив «Туйкинский» заключил договор долгосрочную аренду с ООО «Заготконтора» и начаты работы по реконструкции убойного цеха с внедрением современных технологий и оборудования.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Создание кооператива по пчеловодству и заключение договоров по поставке меда в г.Санкт-Петербург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1D3659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пчелосемей, реализация населению экологически чистой продукции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федеральный, республиканские бюджеты, собственные средства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88" w:rsidRPr="00DA128B" w:rsidRDefault="00F71688" w:rsidP="00650C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CE1">
              <w:rPr>
                <w:rFonts w:ascii="Times New Roman" w:hAnsi="Times New Roman" w:cs="Times New Roman"/>
                <w:sz w:val="24"/>
                <w:szCs w:val="24"/>
              </w:rPr>
              <w:t xml:space="preserve">ооператив по пчеловодству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 с</w:t>
            </w:r>
            <w:r w:rsidRPr="00650CE1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CE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CE1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поставке меда в г.Санкт-Петербург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домиков на колесах на промышленной площадке «Азнакай» и реализация продукции в</w:t>
            </w:r>
          </w:p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соседних регионах и в ближайшем зарубежье (Казахстан). Наладка производства новой продукции - прицепов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6C7435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F71688" w:rsidRPr="00DA12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и средства выигранных грантов. Субсидирование части производства со стороны МЭ РТ (проектирование, получение сертификатов соответствия)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267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контракты с предпринимателями Германии, Испании. Осуществлены поставки опытных образцов.</w:t>
            </w:r>
          </w:p>
        </w:tc>
      </w:tr>
      <w:tr w:rsidR="00F71688" w:rsidRPr="00DA128B" w:rsidTr="00F71688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Реализация пилотного проекта по установлению специального налогового режима для физических лиц, а также индивидуальных предпринимателей, которые получают доход от деятельности по реализации произведенных ими товаров (работ,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6C7435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2019-2028гг.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267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Доведение числа самозанятых граждан до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4A1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8" w:rsidRPr="00DA128B" w:rsidRDefault="00F71688" w:rsidP="00267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A8">
              <w:rPr>
                <w:rFonts w:ascii="Times New Roman" w:hAnsi="Times New Roman" w:cs="Times New Roman"/>
                <w:sz w:val="24"/>
                <w:szCs w:val="24"/>
              </w:rPr>
              <w:t>К новому режиму налообложения «Налог на профессиональный доход» по состоянию на 31.12.2020 года подключились 1422 человек.</w:t>
            </w:r>
          </w:p>
        </w:tc>
      </w:tr>
      <w:bookmarkEnd w:id="1"/>
    </w:tbl>
    <w:p w:rsidR="00DA128B" w:rsidRPr="00DA128B" w:rsidRDefault="00DA128B" w:rsidP="00DA128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F1604" w:rsidRPr="00E5706C" w:rsidRDefault="006F1604" w:rsidP="003A08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F1604" w:rsidRPr="00E5706C" w:rsidSect="00ED374F">
      <w:pgSz w:w="16838" w:h="11906" w:orient="landscape"/>
      <w:pgMar w:top="565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A1" w:rsidRDefault="00BE64A1" w:rsidP="00033F95">
      <w:pPr>
        <w:spacing w:after="0" w:line="240" w:lineRule="auto"/>
      </w:pPr>
      <w:r>
        <w:separator/>
      </w:r>
    </w:p>
  </w:endnote>
  <w:endnote w:type="continuationSeparator" w:id="0">
    <w:p w:rsidR="00BE64A1" w:rsidRDefault="00BE64A1" w:rsidP="0003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A1" w:rsidRDefault="00BE64A1" w:rsidP="00033F95">
      <w:pPr>
        <w:spacing w:after="0" w:line="240" w:lineRule="auto"/>
      </w:pPr>
      <w:r>
        <w:separator/>
      </w:r>
    </w:p>
  </w:footnote>
  <w:footnote w:type="continuationSeparator" w:id="0">
    <w:p w:rsidR="00BE64A1" w:rsidRDefault="00BE64A1" w:rsidP="0003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D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</w:abstractNum>
  <w:abstractNum w:abstractNumId="2" w15:restartNumberingAfterBreak="0">
    <w:nsid w:val="0008583B"/>
    <w:multiLevelType w:val="multilevel"/>
    <w:tmpl w:val="0C9614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02E41545"/>
    <w:multiLevelType w:val="multilevel"/>
    <w:tmpl w:val="D28CC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04696B64"/>
    <w:multiLevelType w:val="hybridMultilevel"/>
    <w:tmpl w:val="30E08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544402C"/>
    <w:multiLevelType w:val="hybridMultilevel"/>
    <w:tmpl w:val="3B4E9370"/>
    <w:lvl w:ilvl="0" w:tplc="BA2EF622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119C"/>
    <w:multiLevelType w:val="hybridMultilevel"/>
    <w:tmpl w:val="61462B82"/>
    <w:lvl w:ilvl="0" w:tplc="7084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8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A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045EF9"/>
    <w:multiLevelType w:val="hybridMultilevel"/>
    <w:tmpl w:val="890AC7D6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5636F7"/>
    <w:multiLevelType w:val="multilevel"/>
    <w:tmpl w:val="EE445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 w15:restartNumberingAfterBreak="0">
    <w:nsid w:val="16364C97"/>
    <w:multiLevelType w:val="hybridMultilevel"/>
    <w:tmpl w:val="104485B4"/>
    <w:lvl w:ilvl="0" w:tplc="E6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D7388A"/>
    <w:multiLevelType w:val="hybridMultilevel"/>
    <w:tmpl w:val="91469B6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F2EC8"/>
    <w:multiLevelType w:val="hybridMultilevel"/>
    <w:tmpl w:val="B6B85D8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157A9"/>
    <w:multiLevelType w:val="hybridMultilevel"/>
    <w:tmpl w:val="4EC4074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 w15:restartNumberingAfterBreak="0">
    <w:nsid w:val="1FD55997"/>
    <w:multiLevelType w:val="hybridMultilevel"/>
    <w:tmpl w:val="60D8AE46"/>
    <w:lvl w:ilvl="0" w:tplc="0F02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623E5"/>
    <w:multiLevelType w:val="hybridMultilevel"/>
    <w:tmpl w:val="B3BCE3A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56EF9"/>
    <w:multiLevelType w:val="hybridMultilevel"/>
    <w:tmpl w:val="486487E2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7A2DB8"/>
    <w:multiLevelType w:val="hybridMultilevel"/>
    <w:tmpl w:val="2ADCC422"/>
    <w:lvl w:ilvl="0" w:tplc="DBFC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A595150"/>
    <w:multiLevelType w:val="hybridMultilevel"/>
    <w:tmpl w:val="74928958"/>
    <w:lvl w:ilvl="0" w:tplc="7FDE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7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D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4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B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0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D270F"/>
    <w:multiLevelType w:val="hybridMultilevel"/>
    <w:tmpl w:val="255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B6392"/>
    <w:multiLevelType w:val="hybridMultilevel"/>
    <w:tmpl w:val="40CC4560"/>
    <w:lvl w:ilvl="0" w:tplc="46F0D9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1B74FCE"/>
    <w:multiLevelType w:val="hybridMultilevel"/>
    <w:tmpl w:val="698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14E27"/>
    <w:multiLevelType w:val="hybridMultilevel"/>
    <w:tmpl w:val="C91E2066"/>
    <w:lvl w:ilvl="0" w:tplc="2DF8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6E7778"/>
    <w:multiLevelType w:val="hybridMultilevel"/>
    <w:tmpl w:val="BD92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91F40"/>
    <w:multiLevelType w:val="hybridMultilevel"/>
    <w:tmpl w:val="FEA47480"/>
    <w:lvl w:ilvl="0" w:tplc="DE1C96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8A341B"/>
    <w:multiLevelType w:val="hybridMultilevel"/>
    <w:tmpl w:val="5D444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94403"/>
    <w:multiLevelType w:val="hybridMultilevel"/>
    <w:tmpl w:val="EBB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FB3724"/>
    <w:multiLevelType w:val="hybridMultilevel"/>
    <w:tmpl w:val="A1C46E0E"/>
    <w:lvl w:ilvl="0" w:tplc="1952A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FD4E71"/>
    <w:multiLevelType w:val="hybridMultilevel"/>
    <w:tmpl w:val="1700A780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8C4285"/>
    <w:multiLevelType w:val="hybridMultilevel"/>
    <w:tmpl w:val="6D609C2C"/>
    <w:lvl w:ilvl="0" w:tplc="04190019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2660A3"/>
    <w:multiLevelType w:val="multilevel"/>
    <w:tmpl w:val="2B8E4E44"/>
    <w:lvl w:ilvl="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 w15:restartNumberingAfterBreak="0">
    <w:nsid w:val="634A4916"/>
    <w:multiLevelType w:val="hybridMultilevel"/>
    <w:tmpl w:val="3E327F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739E4"/>
    <w:multiLevelType w:val="hybridMultilevel"/>
    <w:tmpl w:val="C12AF98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D0130"/>
    <w:multiLevelType w:val="hybridMultilevel"/>
    <w:tmpl w:val="EC6C6B52"/>
    <w:lvl w:ilvl="0" w:tplc="D3CE052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D0A2F"/>
    <w:multiLevelType w:val="multilevel"/>
    <w:tmpl w:val="E580E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6A0F1CE5"/>
    <w:multiLevelType w:val="hybridMultilevel"/>
    <w:tmpl w:val="6CCC3BB2"/>
    <w:lvl w:ilvl="0" w:tplc="8F94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8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B93A8B"/>
    <w:multiLevelType w:val="multilevel"/>
    <w:tmpl w:val="E9FC16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810"/>
      </w:pPr>
      <w:rPr>
        <w:rFonts w:cs="Times New Roman" w:hint="default"/>
      </w:rPr>
    </w:lvl>
    <w:lvl w:ilvl="2">
      <w:start w:val="15"/>
      <w:numFmt w:val="decimal"/>
      <w:isLgl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7" w15:restartNumberingAfterBreak="0">
    <w:nsid w:val="743F725D"/>
    <w:multiLevelType w:val="hybridMultilevel"/>
    <w:tmpl w:val="54BC2BC6"/>
    <w:lvl w:ilvl="0" w:tplc="BB8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C368E5"/>
    <w:multiLevelType w:val="multilevel"/>
    <w:tmpl w:val="E796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1D27A3"/>
    <w:multiLevelType w:val="hybridMultilevel"/>
    <w:tmpl w:val="96F47D0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0C29"/>
    <w:multiLevelType w:val="hybridMultilevel"/>
    <w:tmpl w:val="53706D6A"/>
    <w:lvl w:ilvl="0" w:tplc="0F020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28636C"/>
    <w:multiLevelType w:val="hybridMultilevel"/>
    <w:tmpl w:val="16A05206"/>
    <w:lvl w:ilvl="0" w:tplc="F45043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2E1131"/>
    <w:multiLevelType w:val="hybridMultilevel"/>
    <w:tmpl w:val="9622222A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27"/>
  </w:num>
  <w:num w:numId="4">
    <w:abstractNumId w:val="26"/>
  </w:num>
  <w:num w:numId="5">
    <w:abstractNumId w:val="24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0"/>
  </w:num>
  <w:num w:numId="11">
    <w:abstractNumId w:val="8"/>
  </w:num>
  <w:num w:numId="12">
    <w:abstractNumId w:val="10"/>
  </w:num>
  <w:num w:numId="13">
    <w:abstractNumId w:val="37"/>
  </w:num>
  <w:num w:numId="14">
    <w:abstractNumId w:val="35"/>
  </w:num>
  <w:num w:numId="15">
    <w:abstractNumId w:val="17"/>
  </w:num>
  <w:num w:numId="16">
    <w:abstractNumId w:val="22"/>
  </w:num>
  <w:num w:numId="17">
    <w:abstractNumId w:val="6"/>
  </w:num>
  <w:num w:numId="18">
    <w:abstractNumId w:val="9"/>
  </w:num>
  <w:num w:numId="19">
    <w:abstractNumId w:val="15"/>
  </w:num>
  <w:num w:numId="20">
    <w:abstractNumId w:val="39"/>
  </w:num>
  <w:num w:numId="21">
    <w:abstractNumId w:val="28"/>
  </w:num>
  <w:num w:numId="22">
    <w:abstractNumId w:val="7"/>
  </w:num>
  <w:num w:numId="23">
    <w:abstractNumId w:val="36"/>
  </w:num>
  <w:num w:numId="24">
    <w:abstractNumId w:val="1"/>
  </w:num>
  <w:num w:numId="25">
    <w:abstractNumId w:val="30"/>
  </w:num>
  <w:num w:numId="26">
    <w:abstractNumId w:val="14"/>
  </w:num>
  <w:num w:numId="27">
    <w:abstractNumId w:val="42"/>
  </w:num>
  <w:num w:numId="28">
    <w:abstractNumId w:val="18"/>
  </w:num>
  <w:num w:numId="29">
    <w:abstractNumId w:val="31"/>
  </w:num>
  <w:num w:numId="30">
    <w:abstractNumId w:val="25"/>
  </w:num>
  <w:num w:numId="31">
    <w:abstractNumId w:val="5"/>
  </w:num>
  <w:num w:numId="32">
    <w:abstractNumId w:val="33"/>
  </w:num>
  <w:num w:numId="33">
    <w:abstractNumId w:val="34"/>
  </w:num>
  <w:num w:numId="34">
    <w:abstractNumId w:val="21"/>
  </w:num>
  <w:num w:numId="35">
    <w:abstractNumId w:val="2"/>
  </w:num>
  <w:num w:numId="36">
    <w:abstractNumId w:val="40"/>
  </w:num>
  <w:num w:numId="37">
    <w:abstractNumId w:val="29"/>
  </w:num>
  <w:num w:numId="38">
    <w:abstractNumId w:val="19"/>
  </w:num>
  <w:num w:numId="39">
    <w:abstractNumId w:val="32"/>
  </w:num>
  <w:num w:numId="40">
    <w:abstractNumId w:val="11"/>
  </w:num>
  <w:num w:numId="41">
    <w:abstractNumId w:val="16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1"/>
    <w:rsid w:val="00002A64"/>
    <w:rsid w:val="00006C58"/>
    <w:rsid w:val="00023A25"/>
    <w:rsid w:val="00033BB4"/>
    <w:rsid w:val="00033F95"/>
    <w:rsid w:val="00054740"/>
    <w:rsid w:val="000575C4"/>
    <w:rsid w:val="0008207B"/>
    <w:rsid w:val="000B13DF"/>
    <w:rsid w:val="000B1685"/>
    <w:rsid w:val="000C53F1"/>
    <w:rsid w:val="000C7577"/>
    <w:rsid w:val="000F1D07"/>
    <w:rsid w:val="000F4146"/>
    <w:rsid w:val="000F467C"/>
    <w:rsid w:val="001373FC"/>
    <w:rsid w:val="00140375"/>
    <w:rsid w:val="00145B80"/>
    <w:rsid w:val="001677EF"/>
    <w:rsid w:val="00172E99"/>
    <w:rsid w:val="00174010"/>
    <w:rsid w:val="001926A8"/>
    <w:rsid w:val="001A2B55"/>
    <w:rsid w:val="001A347F"/>
    <w:rsid w:val="001A60E1"/>
    <w:rsid w:val="001B219D"/>
    <w:rsid w:val="001B5B0D"/>
    <w:rsid w:val="001D3659"/>
    <w:rsid w:val="001D5DD5"/>
    <w:rsid w:val="0020066B"/>
    <w:rsid w:val="0021436E"/>
    <w:rsid w:val="00242102"/>
    <w:rsid w:val="00252631"/>
    <w:rsid w:val="002671A8"/>
    <w:rsid w:val="002678F1"/>
    <w:rsid w:val="00267B6D"/>
    <w:rsid w:val="00272E57"/>
    <w:rsid w:val="00275288"/>
    <w:rsid w:val="00293C3A"/>
    <w:rsid w:val="00295783"/>
    <w:rsid w:val="002C5FB2"/>
    <w:rsid w:val="002C63A1"/>
    <w:rsid w:val="002D1AFB"/>
    <w:rsid w:val="002D3318"/>
    <w:rsid w:val="002F1A69"/>
    <w:rsid w:val="0030393C"/>
    <w:rsid w:val="00337DBD"/>
    <w:rsid w:val="003545A8"/>
    <w:rsid w:val="00357B20"/>
    <w:rsid w:val="003665F8"/>
    <w:rsid w:val="00381F17"/>
    <w:rsid w:val="00392A1F"/>
    <w:rsid w:val="003A0844"/>
    <w:rsid w:val="003B3BBD"/>
    <w:rsid w:val="003D17AA"/>
    <w:rsid w:val="003E7447"/>
    <w:rsid w:val="00411770"/>
    <w:rsid w:val="004156A7"/>
    <w:rsid w:val="00417098"/>
    <w:rsid w:val="00422FE5"/>
    <w:rsid w:val="00430A2A"/>
    <w:rsid w:val="00433C1B"/>
    <w:rsid w:val="00442F3C"/>
    <w:rsid w:val="004477B8"/>
    <w:rsid w:val="00450A1C"/>
    <w:rsid w:val="0046554A"/>
    <w:rsid w:val="00472784"/>
    <w:rsid w:val="0047677A"/>
    <w:rsid w:val="00482AC7"/>
    <w:rsid w:val="004852A3"/>
    <w:rsid w:val="0048698A"/>
    <w:rsid w:val="004A1505"/>
    <w:rsid w:val="004C1A3A"/>
    <w:rsid w:val="004C2094"/>
    <w:rsid w:val="004C6F58"/>
    <w:rsid w:val="004D2A20"/>
    <w:rsid w:val="004E117E"/>
    <w:rsid w:val="004F32A4"/>
    <w:rsid w:val="004F37D1"/>
    <w:rsid w:val="004F4309"/>
    <w:rsid w:val="005003F6"/>
    <w:rsid w:val="0050452E"/>
    <w:rsid w:val="005246A7"/>
    <w:rsid w:val="00544F5E"/>
    <w:rsid w:val="00547C52"/>
    <w:rsid w:val="005A53CC"/>
    <w:rsid w:val="005B4A8F"/>
    <w:rsid w:val="005B782F"/>
    <w:rsid w:val="005E3BC9"/>
    <w:rsid w:val="005F62E5"/>
    <w:rsid w:val="006169F0"/>
    <w:rsid w:val="00616AA1"/>
    <w:rsid w:val="0061771A"/>
    <w:rsid w:val="0062552E"/>
    <w:rsid w:val="00631C3C"/>
    <w:rsid w:val="00635CC0"/>
    <w:rsid w:val="006367D3"/>
    <w:rsid w:val="00650CE1"/>
    <w:rsid w:val="00651BBB"/>
    <w:rsid w:val="00657E4A"/>
    <w:rsid w:val="00666834"/>
    <w:rsid w:val="00670D72"/>
    <w:rsid w:val="00684F4A"/>
    <w:rsid w:val="0068575B"/>
    <w:rsid w:val="00692B10"/>
    <w:rsid w:val="00697452"/>
    <w:rsid w:val="006A1928"/>
    <w:rsid w:val="006C09A3"/>
    <w:rsid w:val="006C6D52"/>
    <w:rsid w:val="006C7435"/>
    <w:rsid w:val="006D1CC0"/>
    <w:rsid w:val="006D6049"/>
    <w:rsid w:val="006D6F8B"/>
    <w:rsid w:val="006D7CA5"/>
    <w:rsid w:val="006E7367"/>
    <w:rsid w:val="006F1604"/>
    <w:rsid w:val="006F1EB5"/>
    <w:rsid w:val="006F4F80"/>
    <w:rsid w:val="006F7C0A"/>
    <w:rsid w:val="007019D3"/>
    <w:rsid w:val="007130BB"/>
    <w:rsid w:val="00715445"/>
    <w:rsid w:val="00757564"/>
    <w:rsid w:val="00757E65"/>
    <w:rsid w:val="007659F2"/>
    <w:rsid w:val="00772C9A"/>
    <w:rsid w:val="007A306A"/>
    <w:rsid w:val="007B1C5D"/>
    <w:rsid w:val="007C2479"/>
    <w:rsid w:val="007C3DD2"/>
    <w:rsid w:val="007C5CA4"/>
    <w:rsid w:val="007D5B94"/>
    <w:rsid w:val="007D7C18"/>
    <w:rsid w:val="007F1ACD"/>
    <w:rsid w:val="007F3514"/>
    <w:rsid w:val="007F5817"/>
    <w:rsid w:val="00817BB2"/>
    <w:rsid w:val="00817DB6"/>
    <w:rsid w:val="008215BD"/>
    <w:rsid w:val="00833CA6"/>
    <w:rsid w:val="0083541F"/>
    <w:rsid w:val="00843794"/>
    <w:rsid w:val="008467EF"/>
    <w:rsid w:val="00855E13"/>
    <w:rsid w:val="00856BCF"/>
    <w:rsid w:val="0086582D"/>
    <w:rsid w:val="008726AD"/>
    <w:rsid w:val="00873952"/>
    <w:rsid w:val="008779CE"/>
    <w:rsid w:val="00890928"/>
    <w:rsid w:val="00890F6A"/>
    <w:rsid w:val="008A6BB5"/>
    <w:rsid w:val="008C16C9"/>
    <w:rsid w:val="008C2AAA"/>
    <w:rsid w:val="008C5296"/>
    <w:rsid w:val="008D7EB8"/>
    <w:rsid w:val="008F7AAC"/>
    <w:rsid w:val="0090329F"/>
    <w:rsid w:val="00913735"/>
    <w:rsid w:val="009440E2"/>
    <w:rsid w:val="009556CC"/>
    <w:rsid w:val="00965E59"/>
    <w:rsid w:val="00973132"/>
    <w:rsid w:val="009951FF"/>
    <w:rsid w:val="009978C5"/>
    <w:rsid w:val="009A6C8A"/>
    <w:rsid w:val="009D4D3C"/>
    <w:rsid w:val="009E0311"/>
    <w:rsid w:val="009F6714"/>
    <w:rsid w:val="00A05BE4"/>
    <w:rsid w:val="00A1421A"/>
    <w:rsid w:val="00A70624"/>
    <w:rsid w:val="00A81FE9"/>
    <w:rsid w:val="00A869E2"/>
    <w:rsid w:val="00A9450F"/>
    <w:rsid w:val="00AA6417"/>
    <w:rsid w:val="00AA71F8"/>
    <w:rsid w:val="00AB7FC0"/>
    <w:rsid w:val="00AC70B9"/>
    <w:rsid w:val="00AE0C28"/>
    <w:rsid w:val="00AF5842"/>
    <w:rsid w:val="00B263BF"/>
    <w:rsid w:val="00B3155D"/>
    <w:rsid w:val="00B554F3"/>
    <w:rsid w:val="00B6211B"/>
    <w:rsid w:val="00B77587"/>
    <w:rsid w:val="00B778C4"/>
    <w:rsid w:val="00B84A37"/>
    <w:rsid w:val="00B9260B"/>
    <w:rsid w:val="00BA665F"/>
    <w:rsid w:val="00BB5A1B"/>
    <w:rsid w:val="00BC1E82"/>
    <w:rsid w:val="00BC5F85"/>
    <w:rsid w:val="00BD585A"/>
    <w:rsid w:val="00BE64A1"/>
    <w:rsid w:val="00BF0179"/>
    <w:rsid w:val="00BF6986"/>
    <w:rsid w:val="00BF6FFA"/>
    <w:rsid w:val="00C46BF4"/>
    <w:rsid w:val="00C76BAB"/>
    <w:rsid w:val="00C85241"/>
    <w:rsid w:val="00C87FE1"/>
    <w:rsid w:val="00C958D2"/>
    <w:rsid w:val="00CA1AFA"/>
    <w:rsid w:val="00CA7FD9"/>
    <w:rsid w:val="00CB0EF9"/>
    <w:rsid w:val="00CB27BF"/>
    <w:rsid w:val="00CB6EAD"/>
    <w:rsid w:val="00CC604B"/>
    <w:rsid w:val="00CC7D3D"/>
    <w:rsid w:val="00CD021D"/>
    <w:rsid w:val="00CD5952"/>
    <w:rsid w:val="00CD755B"/>
    <w:rsid w:val="00CE244F"/>
    <w:rsid w:val="00CE5D62"/>
    <w:rsid w:val="00CF2966"/>
    <w:rsid w:val="00D048D6"/>
    <w:rsid w:val="00D055EB"/>
    <w:rsid w:val="00D11EFE"/>
    <w:rsid w:val="00D25B3E"/>
    <w:rsid w:val="00D407DC"/>
    <w:rsid w:val="00D54EE3"/>
    <w:rsid w:val="00D63CA7"/>
    <w:rsid w:val="00D8511A"/>
    <w:rsid w:val="00DA128B"/>
    <w:rsid w:val="00DE509D"/>
    <w:rsid w:val="00E0011A"/>
    <w:rsid w:val="00E0509E"/>
    <w:rsid w:val="00E157B9"/>
    <w:rsid w:val="00E3526C"/>
    <w:rsid w:val="00E5104A"/>
    <w:rsid w:val="00E5706C"/>
    <w:rsid w:val="00E6057F"/>
    <w:rsid w:val="00E7275B"/>
    <w:rsid w:val="00E75248"/>
    <w:rsid w:val="00EA4616"/>
    <w:rsid w:val="00EC2B35"/>
    <w:rsid w:val="00ED0132"/>
    <w:rsid w:val="00ED374F"/>
    <w:rsid w:val="00EE6676"/>
    <w:rsid w:val="00EE757B"/>
    <w:rsid w:val="00EF10B9"/>
    <w:rsid w:val="00F12134"/>
    <w:rsid w:val="00F12CDF"/>
    <w:rsid w:val="00F67B62"/>
    <w:rsid w:val="00F71688"/>
    <w:rsid w:val="00F7725F"/>
    <w:rsid w:val="00F807D0"/>
    <w:rsid w:val="00F81B92"/>
    <w:rsid w:val="00F827AC"/>
    <w:rsid w:val="00F82823"/>
    <w:rsid w:val="00F916BE"/>
    <w:rsid w:val="00F92BDE"/>
    <w:rsid w:val="00FA5E7C"/>
    <w:rsid w:val="00FC451E"/>
    <w:rsid w:val="00FD51EE"/>
    <w:rsid w:val="00FE5B6A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776F6-D08A-4493-85DD-E81F0F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D9"/>
  </w:style>
  <w:style w:type="paragraph" w:styleId="1">
    <w:name w:val="heading 1"/>
    <w:basedOn w:val="a"/>
    <w:link w:val="10"/>
    <w:uiPriority w:val="99"/>
    <w:qFormat/>
    <w:rsid w:val="00DA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Контра"/>
    <w:basedOn w:val="a"/>
    <w:link w:val="20"/>
    <w:uiPriority w:val="99"/>
    <w:qFormat/>
    <w:rsid w:val="00DA1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5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12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DA12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A12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A128B"/>
    <w:pPr>
      <w:keepNext/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A128B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 w:cs="Times New Roman"/>
      <w:b/>
      <w:bCs/>
      <w:color w:val="0070C0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A128B"/>
    <w:pPr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339966"/>
      <w:sz w:val="64"/>
      <w:szCs w:val="6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Контра Знак"/>
    <w:basedOn w:val="a0"/>
    <w:link w:val="2"/>
    <w:uiPriority w:val="99"/>
    <w:rsid w:val="00DA1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7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12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A1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A12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A1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A128B"/>
    <w:rPr>
      <w:rFonts w:ascii="Times New Roman" w:eastAsia="SimSu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A128B"/>
    <w:rPr>
      <w:rFonts w:ascii="Times New Roman" w:eastAsia="Times New Roman" w:hAnsi="Times New Roman" w:cs="Times New Roman"/>
      <w:b/>
      <w:bCs/>
      <w:color w:val="339966"/>
      <w:sz w:val="64"/>
      <w:szCs w:val="64"/>
      <w:lang w:eastAsia="ru-RU"/>
    </w:rPr>
  </w:style>
  <w:style w:type="paragraph" w:styleId="a3">
    <w:name w:val="Balloon Text"/>
    <w:basedOn w:val="a"/>
    <w:link w:val="a4"/>
    <w:uiPriority w:val="99"/>
    <w:unhideWhenUsed/>
    <w:rsid w:val="00BA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A665F"/>
    <w:rPr>
      <w:rFonts w:ascii="Tahoma" w:hAnsi="Tahoma" w:cs="Tahoma"/>
      <w:sz w:val="16"/>
      <w:szCs w:val="16"/>
    </w:rPr>
  </w:style>
  <w:style w:type="paragraph" w:styleId="a5">
    <w:name w:val="List Paragraph"/>
    <w:aliases w:val="ПАРАГРАФ"/>
    <w:basedOn w:val="a"/>
    <w:link w:val="a6"/>
    <w:uiPriority w:val="99"/>
    <w:qFormat/>
    <w:rsid w:val="00E001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99"/>
    <w:locked/>
    <w:rsid w:val="00E0011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F5137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3545A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A128B"/>
  </w:style>
  <w:style w:type="paragraph" w:styleId="aa">
    <w:name w:val="Document Map"/>
    <w:basedOn w:val="a"/>
    <w:link w:val="ab"/>
    <w:uiPriority w:val="99"/>
    <w:rsid w:val="00DA128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rsid w:val="00DA128B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uiPriority w:val="99"/>
    <w:qFormat/>
    <w:rsid w:val="00DA128B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1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99"/>
    <w:qFormat/>
    <w:rsid w:val="00DA128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DA128B"/>
    <w:pPr>
      <w:tabs>
        <w:tab w:val="right" w:leader="dot" w:pos="9488"/>
      </w:tabs>
      <w:spacing w:after="10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99"/>
    <w:rsid w:val="00DA128B"/>
    <w:pPr>
      <w:tabs>
        <w:tab w:val="right" w:leader="dot" w:pos="10206"/>
      </w:tabs>
      <w:spacing w:after="10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1">
    <w:name w:val="toc 1"/>
    <w:basedOn w:val="a"/>
    <w:next w:val="a"/>
    <w:autoRedefine/>
    <w:uiPriority w:val="99"/>
    <w:rsid w:val="00DA128B"/>
    <w:pPr>
      <w:tabs>
        <w:tab w:val="left" w:pos="480"/>
        <w:tab w:val="right" w:leader="dot" w:pos="10106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DA128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DA128B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DA1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DA128B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DA128B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A128B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Body Text Indent"/>
    <w:aliases w:val="Основной текст 1,Основной текст без отступа"/>
    <w:basedOn w:val="a"/>
    <w:link w:val="af4"/>
    <w:uiPriority w:val="99"/>
    <w:rsid w:val="00DA128B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0"/>
    <w:link w:val="af3"/>
    <w:uiPriority w:val="99"/>
    <w:rsid w:val="00DA128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DA1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styleId="af6">
    <w:name w:val="Emphasis"/>
    <w:uiPriority w:val="99"/>
    <w:qFormat/>
    <w:rsid w:val="00DA128B"/>
    <w:rPr>
      <w:rFonts w:cs="Times New Roman"/>
      <w:i/>
    </w:rPr>
  </w:style>
  <w:style w:type="paragraph" w:customStyle="1" w:styleId="ConsPlusNonformat">
    <w:name w:val="ConsPlusNonformat"/>
    <w:uiPriority w:val="99"/>
    <w:rsid w:val="00DA1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Ц Обычный"/>
    <w:basedOn w:val="a"/>
    <w:link w:val="af8"/>
    <w:autoRedefine/>
    <w:uiPriority w:val="99"/>
    <w:rsid w:val="00DA12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af8">
    <w:name w:val="Ц Обычный Знак"/>
    <w:link w:val="af7"/>
    <w:uiPriority w:val="99"/>
    <w:locked/>
    <w:rsid w:val="00DA128B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customStyle="1" w:styleId="24">
    <w:name w:val="2"/>
    <w:basedOn w:val="a"/>
    <w:next w:val="ad"/>
    <w:uiPriority w:val="99"/>
    <w:rsid w:val="00DA128B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d"/>
    <w:uiPriority w:val="99"/>
    <w:rsid w:val="00DA128B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rsid w:val="00DA1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A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-FN"/>
    <w:uiPriority w:val="99"/>
    <w:rsid w:val="00DA128B"/>
    <w:rPr>
      <w:rFonts w:cs="Times New Roman"/>
      <w:vertAlign w:val="superscript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DA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DA128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aff">
    <w:name w:val="Заголовок Знак"/>
    <w:basedOn w:val="a0"/>
    <w:link w:val="afe"/>
    <w:uiPriority w:val="99"/>
    <w:rsid w:val="00DA128B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paragraph" w:customStyle="1" w:styleId="aff0">
    <w:name w:val="Знак Знак Знак"/>
    <w:basedOn w:val="a"/>
    <w:uiPriority w:val="99"/>
    <w:rsid w:val="00DA128B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ubheader1">
    <w:name w:val="subheader1"/>
    <w:uiPriority w:val="99"/>
    <w:rsid w:val="00DA128B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1">
    <w:name w:val="Базовый"/>
    <w:uiPriority w:val="99"/>
    <w:rsid w:val="00DA128B"/>
    <w:pPr>
      <w:tabs>
        <w:tab w:val="left" w:pos="680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ool-text">
    <w:name w:val="tool-text"/>
    <w:basedOn w:val="aff1"/>
    <w:uiPriority w:val="99"/>
    <w:rsid w:val="00DA128B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"/>
    <w:uiPriority w:val="99"/>
    <w:rsid w:val="00DA12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uiPriority w:val="99"/>
    <w:rsid w:val="00DA128B"/>
    <w:pPr>
      <w:keepNext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DA128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A128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A12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DA128B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"/>
    <w:link w:val="33"/>
    <w:uiPriority w:val="99"/>
    <w:rsid w:val="00DA12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A1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envelope address"/>
    <w:basedOn w:val="a"/>
    <w:uiPriority w:val="99"/>
    <w:rsid w:val="00DA128B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link w:val="26"/>
    <w:uiPriority w:val="99"/>
    <w:locked/>
    <w:rsid w:val="00DA128B"/>
    <w:rPr>
      <w:rFonts w:eastAsia="SimSun"/>
      <w:sz w:val="24"/>
      <w:szCs w:val="24"/>
    </w:rPr>
  </w:style>
  <w:style w:type="paragraph" w:styleId="26">
    <w:name w:val="Body Text 2"/>
    <w:basedOn w:val="a"/>
    <w:link w:val="25"/>
    <w:uiPriority w:val="99"/>
    <w:rsid w:val="00DA128B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A128B"/>
  </w:style>
  <w:style w:type="character" w:customStyle="1" w:styleId="34">
    <w:name w:val="Основной текст с отступом 3 Знак"/>
    <w:link w:val="35"/>
    <w:uiPriority w:val="99"/>
    <w:locked/>
    <w:rsid w:val="00DA128B"/>
    <w:rPr>
      <w:rFonts w:ascii="Verdana" w:eastAsia="SimSun" w:hAnsi="Verdana"/>
      <w:color w:val="000000"/>
      <w:sz w:val="16"/>
      <w:szCs w:val="16"/>
    </w:rPr>
  </w:style>
  <w:style w:type="paragraph" w:styleId="35">
    <w:name w:val="Body Text Indent 3"/>
    <w:basedOn w:val="a"/>
    <w:link w:val="34"/>
    <w:uiPriority w:val="99"/>
    <w:rsid w:val="00DA128B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DA128B"/>
    <w:rPr>
      <w:sz w:val="16"/>
      <w:szCs w:val="16"/>
    </w:rPr>
  </w:style>
  <w:style w:type="paragraph" w:customStyle="1" w:styleId="aff3">
    <w:name w:val="Ц Маркированный список"/>
    <w:basedOn w:val="27"/>
    <w:autoRedefine/>
    <w:uiPriority w:val="99"/>
    <w:rsid w:val="00DA128B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"/>
    <w:uiPriority w:val="99"/>
    <w:rsid w:val="00DA128B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customStyle="1" w:styleId="aff4">
    <w:name w:val="Ц Списов в табл"/>
    <w:basedOn w:val="a"/>
    <w:autoRedefine/>
    <w:uiPriority w:val="99"/>
    <w:rsid w:val="00DA128B"/>
    <w:pPr>
      <w:tabs>
        <w:tab w:val="num" w:pos="397"/>
      </w:tabs>
      <w:spacing w:after="0" w:line="360" w:lineRule="auto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customStyle="1" w:styleId="aff5">
    <w:name w:val="Ц Список основной"/>
    <w:basedOn w:val="a"/>
    <w:autoRedefine/>
    <w:uiPriority w:val="99"/>
    <w:rsid w:val="00DA128B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customStyle="1" w:styleId="aff6">
    <w:name w:val="Ц Раздел"/>
    <w:basedOn w:val="1"/>
    <w:link w:val="aff7"/>
    <w:autoRedefine/>
    <w:uiPriority w:val="99"/>
    <w:rsid w:val="00DA128B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7">
    <w:name w:val="Ц Раздел Знак"/>
    <w:link w:val="aff6"/>
    <w:uiPriority w:val="99"/>
    <w:locked/>
    <w:rsid w:val="00DA128B"/>
    <w:rPr>
      <w:rFonts w:ascii="Verdana" w:eastAsia="SimSun" w:hAnsi="Verdana" w:cs="Times New Roman"/>
      <w:b/>
      <w:bCs/>
      <w:caps/>
      <w:color w:val="000000"/>
      <w:kern w:val="36"/>
      <w:sz w:val="26"/>
      <w:szCs w:val="26"/>
      <w:lang w:eastAsia="ru-RU"/>
    </w:rPr>
  </w:style>
  <w:style w:type="paragraph" w:customStyle="1" w:styleId="aff8">
    <w:name w:val="Ц Подраздел"/>
    <w:basedOn w:val="a"/>
    <w:link w:val="aff9"/>
    <w:autoRedefine/>
    <w:uiPriority w:val="99"/>
    <w:rsid w:val="00DA128B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 w:cs="Times New Roman"/>
      <w:b/>
      <w:smallCaps/>
      <w:color w:val="000000"/>
      <w:sz w:val="26"/>
      <w:szCs w:val="26"/>
      <w:lang w:eastAsia="ru-RU"/>
    </w:rPr>
  </w:style>
  <w:style w:type="character" w:customStyle="1" w:styleId="aff9">
    <w:name w:val="Ц Подраздел Знак"/>
    <w:link w:val="aff8"/>
    <w:uiPriority w:val="99"/>
    <w:locked/>
    <w:rsid w:val="00DA128B"/>
    <w:rPr>
      <w:rFonts w:ascii="Verdana" w:eastAsia="SimSun" w:hAnsi="Verdana" w:cs="Times New Roman"/>
      <w:b/>
      <w:smallCaps/>
      <w:color w:val="000000"/>
      <w:sz w:val="26"/>
      <w:szCs w:val="26"/>
      <w:lang w:eastAsia="ru-RU"/>
    </w:rPr>
  </w:style>
  <w:style w:type="paragraph" w:customStyle="1" w:styleId="affa">
    <w:name w:val="Ц Подподраздел"/>
    <w:basedOn w:val="aff8"/>
    <w:autoRedefine/>
    <w:uiPriority w:val="99"/>
    <w:rsid w:val="00DA128B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b">
    <w:name w:val="Ц ном табл"/>
    <w:basedOn w:val="5"/>
    <w:autoRedefine/>
    <w:uiPriority w:val="99"/>
    <w:rsid w:val="00DA128B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c">
    <w:name w:val="List"/>
    <w:basedOn w:val="a"/>
    <w:uiPriority w:val="99"/>
    <w:rsid w:val="00DA128B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styleId="affd">
    <w:name w:val="caption"/>
    <w:basedOn w:val="a"/>
    <w:next w:val="a"/>
    <w:uiPriority w:val="99"/>
    <w:qFormat/>
    <w:rsid w:val="00DA128B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 w:cs="Times New Roman"/>
      <w:sz w:val="24"/>
      <w:szCs w:val="24"/>
      <w:lang w:eastAsia="ru-RU"/>
    </w:rPr>
  </w:style>
  <w:style w:type="character" w:customStyle="1" w:styleId="affe">
    <w:name w:val="Текст примечания Знак"/>
    <w:link w:val="afff"/>
    <w:uiPriority w:val="99"/>
    <w:locked/>
    <w:rsid w:val="00DA128B"/>
    <w:rPr>
      <w:rFonts w:eastAsia="SimSun"/>
    </w:rPr>
  </w:style>
  <w:style w:type="paragraph" w:styleId="afff">
    <w:name w:val="annotation text"/>
    <w:basedOn w:val="a"/>
    <w:link w:val="affe"/>
    <w:uiPriority w:val="99"/>
    <w:rsid w:val="00DA128B"/>
    <w:pPr>
      <w:spacing w:after="0" w:line="240" w:lineRule="auto"/>
    </w:pPr>
    <w:rPr>
      <w:rFonts w:eastAsia="SimSun"/>
    </w:rPr>
  </w:style>
  <w:style w:type="character" w:customStyle="1" w:styleId="15">
    <w:name w:val="Текст примечания Знак1"/>
    <w:basedOn w:val="a0"/>
    <w:uiPriority w:val="99"/>
    <w:rsid w:val="00DA128B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DA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128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">
    <w:name w:val="highlight"/>
    <w:uiPriority w:val="99"/>
    <w:rsid w:val="00DA128B"/>
    <w:rPr>
      <w:rFonts w:cs="Times New Roman"/>
    </w:rPr>
  </w:style>
  <w:style w:type="paragraph" w:customStyle="1" w:styleId="Default">
    <w:name w:val="Default"/>
    <w:uiPriority w:val="99"/>
    <w:rsid w:val="00DA128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8">
    <w:name w:val="List 2"/>
    <w:basedOn w:val="a"/>
    <w:uiPriority w:val="99"/>
    <w:rsid w:val="00DA128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128B"/>
    <w:rPr>
      <w:rFonts w:ascii="Arial" w:eastAsia="Times New Roman" w:hAnsi="Arial" w:cs="Times New Roman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DA1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Стиль1 Знак"/>
    <w:link w:val="16"/>
    <w:uiPriority w:val="99"/>
    <w:locked/>
    <w:rsid w:val="00DA1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Plain Text"/>
    <w:basedOn w:val="a"/>
    <w:link w:val="afff1"/>
    <w:uiPriority w:val="99"/>
    <w:rsid w:val="00DA12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DA12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text">
    <w:name w:val="Pro-text"/>
    <w:basedOn w:val="a"/>
    <w:link w:val="Pro-text0"/>
    <w:uiPriority w:val="99"/>
    <w:rsid w:val="00DA128B"/>
    <w:pPr>
      <w:spacing w:before="120" w:after="0" w:line="288" w:lineRule="auto"/>
      <w:ind w:left="1200"/>
      <w:jc w:val="both"/>
    </w:pPr>
    <w:rPr>
      <w:rFonts w:ascii="Georgia" w:eastAsia="Times New Roman" w:hAnsi="Georgia" w:cs="Times New Roman"/>
      <w:sz w:val="24"/>
      <w:szCs w:val="20"/>
      <w:lang w:eastAsia="ru-RU"/>
    </w:rPr>
  </w:style>
  <w:style w:type="character" w:customStyle="1" w:styleId="Pro-text0">
    <w:name w:val="Pro-text Знак"/>
    <w:link w:val="Pro-text"/>
    <w:uiPriority w:val="99"/>
    <w:locked/>
    <w:rsid w:val="00DA128B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Pro-List-1">
    <w:name w:val="Pro-List -1"/>
    <w:basedOn w:val="a"/>
    <w:uiPriority w:val="99"/>
    <w:rsid w:val="00DA128B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DA12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2">
    <w:name w:val="page number"/>
    <w:uiPriority w:val="99"/>
    <w:rsid w:val="00DA128B"/>
    <w:rPr>
      <w:rFonts w:cs="Times New Roman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ody Text First Indent"/>
    <w:basedOn w:val="af"/>
    <w:link w:val="afff5"/>
    <w:uiPriority w:val="99"/>
    <w:rsid w:val="00DA128B"/>
    <w:pPr>
      <w:suppressAutoHyphens w:val="0"/>
      <w:ind w:firstLine="210"/>
    </w:pPr>
  </w:style>
  <w:style w:type="character" w:customStyle="1" w:styleId="afff5">
    <w:name w:val="Красная строка Знак"/>
    <w:basedOn w:val="af0"/>
    <w:link w:val="afff4"/>
    <w:uiPriority w:val="99"/>
    <w:rsid w:val="00DA128B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text">
    <w:name w:val="text"/>
    <w:uiPriority w:val="99"/>
    <w:rsid w:val="00DA128B"/>
    <w:rPr>
      <w:rFonts w:cs="Times New Roman"/>
    </w:rPr>
  </w:style>
  <w:style w:type="paragraph" w:customStyle="1" w:styleId="ConsNormal">
    <w:name w:val="ConsNormal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Стиль2"/>
    <w:basedOn w:val="a"/>
    <w:link w:val="2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a">
    <w:name w:val="Стиль2 Знак"/>
    <w:link w:val="29"/>
    <w:uiPriority w:val="99"/>
    <w:locked/>
    <w:rsid w:val="00DA128B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fff6">
    <w:name w:val="Subtitle"/>
    <w:basedOn w:val="a"/>
    <w:link w:val="afff7"/>
    <w:uiPriority w:val="99"/>
    <w:qFormat/>
    <w:rsid w:val="00DA128B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7">
    <w:name w:val="Подзаголовок Знак"/>
    <w:basedOn w:val="a0"/>
    <w:link w:val="afff6"/>
    <w:uiPriority w:val="99"/>
    <w:rsid w:val="00DA1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DA1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1 Знак Знак Знак1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Без интервала1"/>
    <w:uiPriority w:val="99"/>
    <w:rsid w:val="00DA12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DA128B"/>
    <w:pPr>
      <w:widowControl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rsid w:val="00DA128B"/>
    <w:pPr>
      <w:spacing w:before="60" w:after="60" w:line="240" w:lineRule="auto"/>
      <w:jc w:val="center"/>
    </w:pPr>
    <w:rPr>
      <w:rFonts w:ascii="PragmaticaCTT" w:eastAsia="Times New Roman" w:hAnsi="PragmaticaCTT" w:cs="Times New Roman"/>
      <w:b/>
      <w:caps/>
      <w:sz w:val="26"/>
      <w:szCs w:val="20"/>
      <w:lang w:eastAsia="ru-RU"/>
    </w:rPr>
  </w:style>
  <w:style w:type="paragraph" w:customStyle="1" w:styleId="ConsPlusCell">
    <w:name w:val="ConsPlusCell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аголовок 21"/>
    <w:basedOn w:val="a"/>
    <w:next w:val="a"/>
    <w:uiPriority w:val="99"/>
    <w:rsid w:val="00DA128B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16"/>
      <w:szCs w:val="16"/>
      <w:lang w:eastAsia="ru-RU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DA128B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DA128B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styleId="41">
    <w:name w:val="toc 4"/>
    <w:basedOn w:val="a"/>
    <w:next w:val="a"/>
    <w:autoRedefine/>
    <w:uiPriority w:val="99"/>
    <w:rsid w:val="00DA128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DA128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DA128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DA128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DA128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DA128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A128B"/>
    <w:rPr>
      <w:rFonts w:cs="Times New Roman"/>
    </w:rPr>
  </w:style>
  <w:style w:type="paragraph" w:customStyle="1" w:styleId="1a">
    <w:name w:val="Текст1"/>
    <w:basedOn w:val="a"/>
    <w:uiPriority w:val="99"/>
    <w:rsid w:val="00DA128B"/>
    <w:pPr>
      <w:spacing w:after="0" w:line="240" w:lineRule="auto"/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Heading">
    <w:name w:val="Heading"/>
    <w:uiPriority w:val="99"/>
    <w:rsid w:val="00DA128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Style45">
    <w:name w:val="Style45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DA128B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uiPriority w:val="99"/>
    <w:rsid w:val="00DA128B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A128B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6">
    <w:name w:val="Font Style136"/>
    <w:uiPriority w:val="99"/>
    <w:rsid w:val="00DA12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DA128B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DA128B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DA128B"/>
    <w:pPr>
      <w:widowControl w:val="0"/>
      <w:spacing w:after="0" w:line="340" w:lineRule="auto"/>
      <w:ind w:left="80" w:firstLine="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uiPriority w:val="99"/>
    <w:rsid w:val="00DA128B"/>
    <w:rPr>
      <w:rFonts w:cs="Times New Roman"/>
    </w:rPr>
  </w:style>
  <w:style w:type="paragraph" w:customStyle="1" w:styleId="2b">
    <w:name w:val="Знак2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1">
    <w:name w:val="Табл-текст1"/>
    <w:basedOn w:val="a"/>
    <w:uiPriority w:val="99"/>
    <w:rsid w:val="00DA128B"/>
    <w:pPr>
      <w:spacing w:after="6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8">
    <w:name w:val="Цветовое выделение"/>
    <w:uiPriority w:val="99"/>
    <w:rsid w:val="00DA128B"/>
    <w:rPr>
      <w:b/>
      <w:color w:val="26282F"/>
    </w:rPr>
  </w:style>
  <w:style w:type="paragraph" w:customStyle="1" w:styleId="afff9">
    <w:name w:val="Нормальный (таблица)"/>
    <w:basedOn w:val="a"/>
    <w:next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A12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A12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DA128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A12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A12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A12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DA12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A12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A1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A1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A12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A12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uiPriority w:val="99"/>
    <w:rsid w:val="00DA12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тиль Заголовок 1 + Красный Знак"/>
    <w:uiPriority w:val="99"/>
    <w:rsid w:val="00DA128B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b">
    <w:name w:val="Обычный Полужирный"/>
    <w:uiPriority w:val="99"/>
    <w:rsid w:val="00DA128B"/>
    <w:rPr>
      <w:b/>
      <w:sz w:val="24"/>
      <w:lang w:val="ru-RU" w:eastAsia="ru-RU"/>
    </w:rPr>
  </w:style>
  <w:style w:type="paragraph" w:customStyle="1" w:styleId="afffc">
    <w:name w:val="ЗАГОЛОВОК !"/>
    <w:basedOn w:val="1"/>
    <w:link w:val="afffd"/>
    <w:autoRedefine/>
    <w:uiPriority w:val="99"/>
    <w:rsid w:val="00DA128B"/>
    <w:pPr>
      <w:spacing w:before="0" w:beforeAutospacing="0" w:after="0" w:afterAutospacing="0"/>
      <w:ind w:left="720" w:hanging="11"/>
      <w:jc w:val="both"/>
    </w:pPr>
    <w:rPr>
      <w:bCs w:val="0"/>
      <w:sz w:val="28"/>
      <w:szCs w:val="28"/>
    </w:rPr>
  </w:style>
  <w:style w:type="character" w:customStyle="1" w:styleId="afffd">
    <w:name w:val="ЗАГОЛОВОК ! Знак"/>
    <w:link w:val="afffc"/>
    <w:uiPriority w:val="99"/>
    <w:locked/>
    <w:rsid w:val="00DA128B"/>
    <w:rPr>
      <w:rFonts w:ascii="Times New Roman" w:eastAsia="Times New Roman" w:hAnsi="Times New Roman" w:cs="Times New Roman"/>
      <w:b/>
      <w:kern w:val="36"/>
      <w:sz w:val="28"/>
      <w:szCs w:val="28"/>
      <w:lang w:eastAsia="ru-RU"/>
    </w:rPr>
  </w:style>
  <w:style w:type="paragraph" w:customStyle="1" w:styleId="212">
    <w:name w:val="Знак21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RMATTEXT">
    <w:name w:val=".FORMATTEXT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fffe">
    <w:name w:val="Текст концевой сноски Знак"/>
    <w:basedOn w:val="a0"/>
    <w:link w:val="affff"/>
    <w:uiPriority w:val="99"/>
    <w:semiHidden/>
    <w:rsid w:val="00DA128B"/>
    <w:rPr>
      <w:rFonts w:ascii="Calibri" w:eastAsia="Times New Roman" w:hAnsi="Calibri" w:cs="Times New Roman"/>
      <w:sz w:val="20"/>
      <w:szCs w:val="20"/>
    </w:rPr>
  </w:style>
  <w:style w:type="paragraph" w:styleId="affff">
    <w:name w:val="endnote text"/>
    <w:basedOn w:val="a"/>
    <w:link w:val="afffe"/>
    <w:uiPriority w:val="99"/>
    <w:semiHidden/>
    <w:rsid w:val="00DA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fff0">
    <w:name w:val="annotation subject"/>
    <w:basedOn w:val="afff"/>
    <w:next w:val="afff"/>
    <w:link w:val="affff1"/>
    <w:uiPriority w:val="99"/>
    <w:semiHidden/>
    <w:rsid w:val="00DA128B"/>
    <w:pPr>
      <w:spacing w:after="200"/>
    </w:pPr>
    <w:rPr>
      <w:b/>
      <w:bCs/>
    </w:rPr>
  </w:style>
  <w:style w:type="character" w:customStyle="1" w:styleId="affff1">
    <w:name w:val="Тема примечания Знак"/>
    <w:basedOn w:val="15"/>
    <w:link w:val="affff0"/>
    <w:uiPriority w:val="99"/>
    <w:semiHidden/>
    <w:rsid w:val="00DA128B"/>
    <w:rPr>
      <w:rFonts w:eastAsia="SimSun"/>
      <w:b/>
      <w:bCs/>
      <w:sz w:val="20"/>
      <w:szCs w:val="20"/>
    </w:rPr>
  </w:style>
  <w:style w:type="table" w:styleId="affff2">
    <w:name w:val="Table Grid"/>
    <w:basedOn w:val="a1"/>
    <w:uiPriority w:val="99"/>
    <w:rsid w:val="004A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Гульназ Ландышовна</cp:lastModifiedBy>
  <cp:revision>2</cp:revision>
  <cp:lastPrinted>2019-10-28T07:27:00Z</cp:lastPrinted>
  <dcterms:created xsi:type="dcterms:W3CDTF">2021-01-26T05:55:00Z</dcterms:created>
  <dcterms:modified xsi:type="dcterms:W3CDTF">2021-01-26T05:55:00Z</dcterms:modified>
</cp:coreProperties>
</file>